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A06CD" w14:textId="5FF11FE0" w:rsidR="00651C65" w:rsidRPr="003A0293" w:rsidRDefault="00703150" w:rsidP="008A4714">
      <w:pPr>
        <w:jc w:val="center"/>
        <w:rPr>
          <w:rFonts w:asciiTheme="minorHAnsi" w:hAnsiTheme="minorHAnsi" w:cstheme="minorHAnsi"/>
          <w:color w:val="000000" w:themeColor="text1"/>
        </w:rPr>
      </w:pPr>
      <w:r w:rsidRPr="003A0293">
        <w:rPr>
          <w:rFonts w:asciiTheme="minorHAnsi" w:hAnsiTheme="minorHAnsi" w:cstheme="minorHAnsi"/>
          <w:noProof/>
          <w:color w:val="000000" w:themeColor="text1"/>
        </w:rPr>
        <w:drawing>
          <wp:inline distT="0" distB="0" distL="0" distR="0" wp14:anchorId="57871272" wp14:editId="73DB963F">
            <wp:extent cx="4600575" cy="1657350"/>
            <wp:effectExtent l="0" t="0" r="9525" b="0"/>
            <wp:docPr id="1" name="Picture 1" descr="C:\Users\dhacker\AppData\Local\Microsoft\Windows\Temporary Internet Files\Content.Outlook\3CQ1SKS5\PoleZero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cker\AppData\Local\Microsoft\Windows\Temporary Internet Files\Content.Outlook\3CQ1SKS5\PoleZero logo 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1657350"/>
                    </a:xfrm>
                    <a:prstGeom prst="rect">
                      <a:avLst/>
                    </a:prstGeom>
                    <a:noFill/>
                    <a:ln>
                      <a:noFill/>
                    </a:ln>
                  </pic:spPr>
                </pic:pic>
              </a:graphicData>
            </a:graphic>
          </wp:inline>
        </w:drawing>
      </w:r>
    </w:p>
    <w:p w14:paraId="7E939899" w14:textId="77777777" w:rsidR="00651C65" w:rsidRPr="003A0293" w:rsidRDefault="00651C65">
      <w:pPr>
        <w:rPr>
          <w:rFonts w:asciiTheme="minorHAnsi" w:hAnsiTheme="minorHAnsi" w:cstheme="minorHAnsi"/>
          <w:color w:val="000000" w:themeColor="text1"/>
        </w:rPr>
      </w:pPr>
    </w:p>
    <w:p w14:paraId="7F521346" w14:textId="77777777" w:rsidR="008A4714" w:rsidRPr="003A0293" w:rsidRDefault="008A4714">
      <w:pPr>
        <w:rPr>
          <w:rFonts w:asciiTheme="minorHAnsi" w:hAnsiTheme="minorHAnsi" w:cstheme="minorHAnsi"/>
          <w:color w:val="000000" w:themeColor="text1"/>
        </w:rPr>
      </w:pPr>
    </w:p>
    <w:p w14:paraId="0ABA7006" w14:textId="77777777" w:rsidR="00651C65" w:rsidRPr="003A0293" w:rsidRDefault="00651C65">
      <w:pPr>
        <w:jc w:val="center"/>
        <w:rPr>
          <w:rFonts w:asciiTheme="minorHAnsi" w:hAnsiTheme="minorHAnsi" w:cstheme="minorHAnsi"/>
          <w:color w:val="000000" w:themeColor="text1"/>
        </w:rPr>
      </w:pPr>
    </w:p>
    <w:p w14:paraId="2D6858F1"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55</w:t>
      </w:r>
      <w:r w:rsidR="00BE5A17" w:rsidRPr="003A0293">
        <w:rPr>
          <w:rFonts w:asciiTheme="minorHAnsi" w:hAnsiTheme="minorHAnsi" w:cstheme="minorHAnsi"/>
          <w:color w:val="000000" w:themeColor="text1"/>
          <w:sz w:val="32"/>
          <w:szCs w:val="32"/>
        </w:rPr>
        <w:t>58</w:t>
      </w:r>
      <w:r w:rsidRPr="003A0293">
        <w:rPr>
          <w:rFonts w:asciiTheme="minorHAnsi" w:hAnsiTheme="minorHAnsi" w:cstheme="minorHAnsi"/>
          <w:color w:val="000000" w:themeColor="text1"/>
          <w:sz w:val="32"/>
          <w:szCs w:val="32"/>
        </w:rPr>
        <w:t xml:space="preserve"> Union Centre Drive</w:t>
      </w:r>
    </w:p>
    <w:p w14:paraId="1728E953"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West Chester, Ohio 45069</w:t>
      </w:r>
    </w:p>
    <w:p w14:paraId="178BCB7A"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513-870-9060</w:t>
      </w:r>
    </w:p>
    <w:p w14:paraId="6909D53E" w14:textId="77777777" w:rsidR="00651C65" w:rsidRPr="003A0293" w:rsidRDefault="00651C65">
      <w:pPr>
        <w:jc w:val="center"/>
        <w:rPr>
          <w:rFonts w:asciiTheme="minorHAnsi" w:hAnsiTheme="minorHAnsi" w:cstheme="minorHAnsi"/>
          <w:color w:val="000000" w:themeColor="text1"/>
          <w:sz w:val="76"/>
        </w:rPr>
      </w:pPr>
    </w:p>
    <w:p w14:paraId="3946A821" w14:textId="77777777" w:rsidR="00651C65" w:rsidRPr="003A0293" w:rsidRDefault="00651C65">
      <w:pPr>
        <w:jc w:val="center"/>
        <w:rPr>
          <w:rFonts w:asciiTheme="minorHAnsi" w:hAnsiTheme="minorHAnsi" w:cstheme="minorHAnsi"/>
          <w:color w:val="000000" w:themeColor="text1"/>
          <w:sz w:val="32"/>
          <w:szCs w:val="32"/>
        </w:rPr>
      </w:pPr>
    </w:p>
    <w:p w14:paraId="66ACD673" w14:textId="77777777" w:rsidR="00651C65" w:rsidRPr="003A0293" w:rsidRDefault="00651C65">
      <w:pPr>
        <w:pStyle w:val="Heading4"/>
        <w:rPr>
          <w:rFonts w:asciiTheme="minorHAnsi" w:hAnsiTheme="minorHAnsi" w:cstheme="minorHAnsi"/>
          <w:b/>
          <w:iCs/>
          <w:color w:val="000000" w:themeColor="text1"/>
          <w:sz w:val="72"/>
          <w:szCs w:val="72"/>
        </w:rPr>
      </w:pPr>
      <w:r w:rsidRPr="003A0293">
        <w:rPr>
          <w:rFonts w:asciiTheme="minorHAnsi" w:hAnsiTheme="minorHAnsi" w:cstheme="minorHAnsi"/>
          <w:b/>
          <w:iCs/>
          <w:color w:val="000000" w:themeColor="text1"/>
          <w:sz w:val="72"/>
          <w:szCs w:val="72"/>
        </w:rPr>
        <w:t>Supplier Policy Manual</w:t>
      </w:r>
    </w:p>
    <w:p w14:paraId="0FABD92A" w14:textId="77777777" w:rsidR="00651C65" w:rsidRPr="003A0293" w:rsidRDefault="00651C65">
      <w:pPr>
        <w:rPr>
          <w:rFonts w:asciiTheme="minorHAnsi" w:hAnsiTheme="minorHAnsi" w:cstheme="minorHAnsi"/>
          <w:b/>
          <w:color w:val="000000" w:themeColor="text1"/>
        </w:rPr>
      </w:pPr>
    </w:p>
    <w:p w14:paraId="4EB6DC80" w14:textId="77777777" w:rsidR="00651C65" w:rsidRPr="003A0293" w:rsidRDefault="00651C65">
      <w:pPr>
        <w:rPr>
          <w:rFonts w:asciiTheme="minorHAnsi" w:hAnsiTheme="minorHAnsi" w:cstheme="minorHAnsi"/>
          <w:b/>
          <w:color w:val="000000" w:themeColor="text1"/>
        </w:rPr>
      </w:pPr>
    </w:p>
    <w:p w14:paraId="5835F5D6" w14:textId="77777777" w:rsidR="00651C65" w:rsidRPr="003A0293" w:rsidRDefault="00651C65">
      <w:pPr>
        <w:rPr>
          <w:rFonts w:asciiTheme="minorHAnsi" w:hAnsiTheme="minorHAnsi" w:cstheme="minorHAnsi"/>
          <w:b/>
          <w:color w:val="000000" w:themeColor="text1"/>
        </w:rPr>
      </w:pPr>
    </w:p>
    <w:p w14:paraId="2924FCB1" w14:textId="77777777" w:rsidR="008A4714" w:rsidRPr="003A0293" w:rsidRDefault="008A4714">
      <w:pPr>
        <w:rPr>
          <w:rFonts w:asciiTheme="minorHAnsi" w:hAnsiTheme="minorHAnsi" w:cstheme="minorHAnsi"/>
          <w:b/>
          <w:color w:val="000000" w:themeColor="text1"/>
        </w:rPr>
      </w:pPr>
    </w:p>
    <w:p w14:paraId="0AFEE600" w14:textId="77777777" w:rsidR="00651C65" w:rsidRPr="003A0293" w:rsidRDefault="00651C65">
      <w:pPr>
        <w:rPr>
          <w:rFonts w:asciiTheme="minorHAnsi" w:hAnsiTheme="minorHAnsi" w:cstheme="minorHAnsi"/>
          <w:b/>
          <w:color w:val="000000" w:themeColor="text1"/>
        </w:rPr>
      </w:pPr>
    </w:p>
    <w:p w14:paraId="6FCA3D5A" w14:textId="77777777" w:rsidR="00651C65" w:rsidRPr="003A0293" w:rsidRDefault="00651C65">
      <w:pPr>
        <w:rPr>
          <w:rFonts w:asciiTheme="minorHAnsi" w:hAnsiTheme="minorHAnsi" w:cstheme="minorHAnsi"/>
          <w:color w:val="000000" w:themeColor="text1"/>
        </w:rPr>
      </w:pPr>
    </w:p>
    <w:tbl>
      <w:tblPr>
        <w:tblW w:w="0" w:type="auto"/>
        <w:tblInd w:w="1008" w:type="dxa"/>
        <w:tblLook w:val="01E0" w:firstRow="1" w:lastRow="1" w:firstColumn="1" w:lastColumn="1" w:noHBand="0" w:noVBand="0"/>
      </w:tblPr>
      <w:tblGrid>
        <w:gridCol w:w="4320"/>
        <w:gridCol w:w="360"/>
        <w:gridCol w:w="4320"/>
      </w:tblGrid>
      <w:tr w:rsidR="00663B05" w:rsidRPr="003A0293" w14:paraId="22C3FE0C" w14:textId="77777777">
        <w:trPr>
          <w:trHeight w:val="692"/>
        </w:trPr>
        <w:tc>
          <w:tcPr>
            <w:tcW w:w="4320" w:type="dxa"/>
            <w:tcBorders>
              <w:bottom w:val="single" w:sz="4" w:space="0" w:color="auto"/>
            </w:tcBorders>
            <w:vAlign w:val="bottom"/>
          </w:tcPr>
          <w:p w14:paraId="3CA09E1B" w14:textId="12B154BA" w:rsidR="00651C65" w:rsidRPr="003A0293" w:rsidRDefault="008A53BA">
            <w:pPr>
              <w:jc w:val="center"/>
              <w:rPr>
                <w:rFonts w:asciiTheme="minorHAnsi" w:hAnsiTheme="minorHAnsi" w:cstheme="minorHAnsi"/>
                <w:iCs/>
                <w:color w:val="000000" w:themeColor="text1"/>
              </w:rPr>
            </w:pPr>
            <w:r w:rsidRPr="003A0293">
              <w:rPr>
                <w:rFonts w:asciiTheme="minorHAnsi" w:hAnsiTheme="minorHAnsi" w:cstheme="minorHAnsi"/>
                <w:iCs/>
                <w:color w:val="000000" w:themeColor="text1"/>
              </w:rPr>
              <w:t>Toby Stecher</w:t>
            </w:r>
          </w:p>
        </w:tc>
        <w:tc>
          <w:tcPr>
            <w:tcW w:w="360" w:type="dxa"/>
            <w:vAlign w:val="bottom"/>
          </w:tcPr>
          <w:p w14:paraId="78DE47C0" w14:textId="77777777" w:rsidR="00651C65" w:rsidRPr="003A0293" w:rsidRDefault="00651C65">
            <w:pPr>
              <w:jc w:val="center"/>
              <w:rPr>
                <w:rFonts w:asciiTheme="minorHAnsi" w:hAnsiTheme="minorHAnsi" w:cstheme="minorHAnsi"/>
                <w:iCs/>
                <w:color w:val="000000" w:themeColor="text1"/>
              </w:rPr>
            </w:pPr>
          </w:p>
        </w:tc>
        <w:tc>
          <w:tcPr>
            <w:tcW w:w="4320" w:type="dxa"/>
            <w:tcBorders>
              <w:bottom w:val="single" w:sz="4" w:space="0" w:color="auto"/>
            </w:tcBorders>
            <w:vAlign w:val="bottom"/>
          </w:tcPr>
          <w:p w14:paraId="027377B5" w14:textId="77777777" w:rsidR="00651C65" w:rsidRPr="003A0293" w:rsidRDefault="004E0CCA">
            <w:pPr>
              <w:jc w:val="center"/>
              <w:rPr>
                <w:rFonts w:asciiTheme="minorHAnsi" w:hAnsiTheme="minorHAnsi" w:cstheme="minorHAnsi"/>
                <w:iCs/>
                <w:color w:val="000000" w:themeColor="text1"/>
              </w:rPr>
            </w:pPr>
            <w:r w:rsidRPr="003A0293">
              <w:rPr>
                <w:rFonts w:asciiTheme="minorHAnsi" w:hAnsiTheme="minorHAnsi" w:cstheme="minorHAnsi"/>
                <w:iCs/>
                <w:color w:val="000000" w:themeColor="text1"/>
              </w:rPr>
              <w:t>Molissa Herman</w:t>
            </w:r>
          </w:p>
        </w:tc>
      </w:tr>
      <w:tr w:rsidR="00663B05" w:rsidRPr="003A0293" w14:paraId="77B8EE98" w14:textId="77777777">
        <w:tc>
          <w:tcPr>
            <w:tcW w:w="4320" w:type="dxa"/>
            <w:tcBorders>
              <w:top w:val="single" w:sz="4" w:space="0" w:color="auto"/>
            </w:tcBorders>
          </w:tcPr>
          <w:p w14:paraId="53F5DB0B" w14:textId="77777777" w:rsidR="00651C65" w:rsidRPr="003A0293" w:rsidRDefault="002F504E">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Supply Chain Director</w:t>
            </w:r>
          </w:p>
        </w:tc>
        <w:tc>
          <w:tcPr>
            <w:tcW w:w="360" w:type="dxa"/>
          </w:tcPr>
          <w:p w14:paraId="19E106D2" w14:textId="77777777" w:rsidR="00651C65" w:rsidRPr="003A0293" w:rsidRDefault="00651C65">
            <w:pPr>
              <w:jc w:val="center"/>
              <w:rPr>
                <w:rFonts w:asciiTheme="minorHAnsi" w:hAnsiTheme="minorHAnsi" w:cstheme="minorHAnsi"/>
                <w:color w:val="000000" w:themeColor="text1"/>
              </w:rPr>
            </w:pPr>
          </w:p>
        </w:tc>
        <w:tc>
          <w:tcPr>
            <w:tcW w:w="4320" w:type="dxa"/>
            <w:tcBorders>
              <w:top w:val="single" w:sz="4" w:space="0" w:color="auto"/>
            </w:tcBorders>
          </w:tcPr>
          <w:p w14:paraId="68CF6740" w14:textId="77777777" w:rsidR="00651C65" w:rsidRPr="003A0293" w:rsidRDefault="008A4714">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Quality Assurance Director</w:t>
            </w:r>
          </w:p>
        </w:tc>
      </w:tr>
    </w:tbl>
    <w:p w14:paraId="0CA63016" w14:textId="77777777" w:rsidR="00651C65" w:rsidRPr="003A0293" w:rsidRDefault="00651C65">
      <w:pPr>
        <w:rPr>
          <w:rFonts w:asciiTheme="minorHAnsi" w:hAnsiTheme="minorHAnsi" w:cstheme="minorHAnsi"/>
          <w:color w:val="000000" w:themeColor="text1"/>
        </w:rPr>
      </w:pPr>
    </w:p>
    <w:p w14:paraId="5E8F8100" w14:textId="77777777" w:rsidR="00651C65" w:rsidRPr="003A0293" w:rsidRDefault="00651C65">
      <w:pPr>
        <w:rPr>
          <w:rFonts w:asciiTheme="minorHAnsi" w:hAnsiTheme="minorHAnsi" w:cstheme="minorHAnsi"/>
          <w:color w:val="000000" w:themeColor="text1"/>
        </w:rPr>
      </w:pPr>
    </w:p>
    <w:p w14:paraId="4254C201" w14:textId="6DB63F36" w:rsidR="00BE5A17" w:rsidRPr="003A0293" w:rsidRDefault="00D75138" w:rsidP="00B0565D">
      <w:pPr>
        <w:jc w:val="center"/>
        <w:rPr>
          <w:rFonts w:asciiTheme="minorHAnsi" w:hAnsiTheme="minorHAnsi" w:cstheme="minorHAnsi"/>
          <w:color w:val="000000" w:themeColor="text1"/>
        </w:rPr>
      </w:pPr>
      <w:r>
        <w:rPr>
          <w:rFonts w:asciiTheme="minorHAnsi" w:hAnsiTheme="minorHAnsi" w:cstheme="minorHAnsi"/>
          <w:color w:val="000000" w:themeColor="text1"/>
          <w:u w:val="single"/>
        </w:rPr>
        <w:t>0</w:t>
      </w:r>
      <w:r w:rsidR="004C2A91">
        <w:rPr>
          <w:rFonts w:asciiTheme="minorHAnsi" w:hAnsiTheme="minorHAnsi" w:cstheme="minorHAnsi"/>
          <w:color w:val="000000" w:themeColor="text1"/>
          <w:u w:val="single"/>
        </w:rPr>
        <w:t>6</w:t>
      </w:r>
      <w:r w:rsidR="005D5349" w:rsidRPr="003A0293">
        <w:rPr>
          <w:rFonts w:asciiTheme="minorHAnsi" w:hAnsiTheme="minorHAnsi" w:cstheme="minorHAnsi"/>
          <w:color w:val="000000" w:themeColor="text1"/>
          <w:u w:val="single"/>
        </w:rPr>
        <w:t>/</w:t>
      </w:r>
      <w:r w:rsidR="004C2A91">
        <w:rPr>
          <w:rFonts w:asciiTheme="minorHAnsi" w:hAnsiTheme="minorHAnsi" w:cstheme="minorHAnsi"/>
          <w:color w:val="000000" w:themeColor="text1"/>
          <w:u w:val="single"/>
        </w:rPr>
        <w:t>10</w:t>
      </w:r>
      <w:r w:rsidR="007D0CAE" w:rsidRPr="003A0293">
        <w:rPr>
          <w:rFonts w:asciiTheme="minorHAnsi" w:hAnsiTheme="minorHAnsi" w:cstheme="minorHAnsi"/>
          <w:color w:val="000000" w:themeColor="text1"/>
          <w:u w:val="single"/>
        </w:rPr>
        <w:t>/20</w:t>
      </w:r>
      <w:r w:rsidR="008A53BA" w:rsidRPr="003A0293">
        <w:rPr>
          <w:rFonts w:asciiTheme="minorHAnsi" w:hAnsiTheme="minorHAnsi" w:cstheme="minorHAnsi"/>
          <w:color w:val="000000" w:themeColor="text1"/>
          <w:u w:val="single"/>
        </w:rPr>
        <w:t>2</w:t>
      </w:r>
      <w:r>
        <w:rPr>
          <w:rFonts w:asciiTheme="minorHAnsi" w:hAnsiTheme="minorHAnsi" w:cstheme="minorHAnsi"/>
          <w:color w:val="000000" w:themeColor="text1"/>
          <w:u w:val="single"/>
        </w:rPr>
        <w:t>4</w:t>
      </w:r>
    </w:p>
    <w:p w14:paraId="48A37482" w14:textId="77777777" w:rsidR="00926858" w:rsidRPr="003A0293" w:rsidRDefault="00926858">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Date</w:t>
      </w:r>
    </w:p>
    <w:p w14:paraId="41B97864" w14:textId="77777777" w:rsidR="00926858" w:rsidRPr="003A0293" w:rsidRDefault="00926858">
      <w:pPr>
        <w:jc w:val="center"/>
        <w:rPr>
          <w:rFonts w:asciiTheme="minorHAnsi" w:hAnsiTheme="minorHAnsi" w:cstheme="minorHAnsi"/>
          <w:color w:val="000000" w:themeColor="text1"/>
        </w:rPr>
      </w:pPr>
    </w:p>
    <w:p w14:paraId="034C7404" w14:textId="77777777" w:rsidR="00364105" w:rsidRPr="003A0293" w:rsidRDefault="00364105">
      <w:pPr>
        <w:jc w:val="center"/>
        <w:rPr>
          <w:rFonts w:asciiTheme="minorHAnsi" w:hAnsiTheme="minorHAnsi" w:cstheme="minorHAnsi"/>
          <w:color w:val="000000" w:themeColor="text1"/>
        </w:rPr>
      </w:pPr>
    </w:p>
    <w:p w14:paraId="270B6F35" w14:textId="77777777" w:rsidR="00267B32" w:rsidRPr="003A0293" w:rsidRDefault="00267B32">
      <w:pPr>
        <w:jc w:val="center"/>
        <w:rPr>
          <w:rFonts w:asciiTheme="minorHAnsi" w:hAnsiTheme="minorHAnsi" w:cstheme="minorHAnsi"/>
          <w:color w:val="000000" w:themeColor="text1"/>
        </w:rPr>
      </w:pPr>
    </w:p>
    <w:p w14:paraId="7CB60F1B" w14:textId="77777777" w:rsidR="006B0759" w:rsidRPr="003A0293" w:rsidRDefault="006B0759">
      <w:pPr>
        <w:jc w:val="center"/>
        <w:rPr>
          <w:rFonts w:asciiTheme="minorHAnsi" w:hAnsiTheme="minorHAnsi" w:cstheme="minorHAnsi"/>
          <w:color w:val="000000" w:themeColor="text1"/>
        </w:rPr>
      </w:pPr>
    </w:p>
    <w:p w14:paraId="6F6E8142" w14:textId="77777777" w:rsidR="00267B32" w:rsidRPr="003A0293" w:rsidRDefault="00267B32">
      <w:pPr>
        <w:jc w:val="center"/>
        <w:rPr>
          <w:rFonts w:asciiTheme="minorHAnsi" w:hAnsiTheme="minorHAnsi" w:cstheme="minorHAnsi"/>
          <w:color w:val="000000" w:themeColor="text1"/>
        </w:rPr>
      </w:pPr>
    </w:p>
    <w:p w14:paraId="7D61A3F4" w14:textId="77777777" w:rsidR="00651C65" w:rsidRPr="003A0293" w:rsidRDefault="00651C65">
      <w:pPr>
        <w:jc w:val="center"/>
        <w:rPr>
          <w:rFonts w:asciiTheme="minorHAnsi" w:hAnsiTheme="minorHAnsi" w:cstheme="minorHAnsi"/>
          <w:b/>
          <w:color w:val="000000" w:themeColor="text1"/>
        </w:rPr>
      </w:pPr>
      <w:r w:rsidRPr="003A0293">
        <w:rPr>
          <w:rFonts w:asciiTheme="minorHAnsi" w:hAnsiTheme="minorHAnsi" w:cstheme="minorHAnsi"/>
          <w:b/>
          <w:color w:val="000000" w:themeColor="text1"/>
        </w:rPr>
        <w:lastRenderedPageBreak/>
        <w:t>Revision History</w:t>
      </w:r>
    </w:p>
    <w:p w14:paraId="25DBC5E6" w14:textId="77777777" w:rsidR="00651C65" w:rsidRPr="003A0293" w:rsidRDefault="00651C65">
      <w:pPr>
        <w:jc w:val="center"/>
        <w:rPr>
          <w:rFonts w:asciiTheme="minorHAnsi" w:hAnsiTheme="minorHAnsi" w:cstheme="minorHAnsi"/>
          <w:b/>
          <w:bCs/>
          <w:color w:val="000000" w:themeColor="text1"/>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660"/>
        <w:gridCol w:w="2124"/>
      </w:tblGrid>
      <w:tr w:rsidR="00663B05" w:rsidRPr="003A0293" w14:paraId="2A727A39" w14:textId="77777777" w:rsidTr="007D0CAE">
        <w:trPr>
          <w:trHeight w:val="260"/>
          <w:jc w:val="center"/>
        </w:trPr>
        <w:tc>
          <w:tcPr>
            <w:tcW w:w="1080" w:type="dxa"/>
          </w:tcPr>
          <w:p w14:paraId="7B43BE93" w14:textId="77777777" w:rsidR="00651C65" w:rsidRPr="003A0293" w:rsidRDefault="00651C65">
            <w:pPr>
              <w:jc w:val="center"/>
              <w:rPr>
                <w:rFonts w:asciiTheme="minorHAnsi" w:hAnsiTheme="minorHAnsi" w:cstheme="minorHAnsi"/>
                <w:b/>
                <w:bCs/>
                <w:color w:val="000000" w:themeColor="text1"/>
                <w:sz w:val="20"/>
              </w:rPr>
            </w:pPr>
          </w:p>
          <w:p w14:paraId="70F30C2E"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Revision</w:t>
            </w:r>
          </w:p>
        </w:tc>
        <w:tc>
          <w:tcPr>
            <w:tcW w:w="6660" w:type="dxa"/>
          </w:tcPr>
          <w:p w14:paraId="37272770" w14:textId="77777777" w:rsidR="00651C65" w:rsidRPr="003A0293" w:rsidRDefault="00651C65">
            <w:pPr>
              <w:jc w:val="center"/>
              <w:rPr>
                <w:rFonts w:asciiTheme="minorHAnsi" w:hAnsiTheme="minorHAnsi" w:cstheme="minorHAnsi"/>
                <w:b/>
                <w:bCs/>
                <w:color w:val="000000" w:themeColor="text1"/>
                <w:sz w:val="20"/>
              </w:rPr>
            </w:pPr>
          </w:p>
          <w:p w14:paraId="7420CEB9"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Change Summary</w:t>
            </w:r>
          </w:p>
        </w:tc>
        <w:tc>
          <w:tcPr>
            <w:tcW w:w="2124" w:type="dxa"/>
          </w:tcPr>
          <w:p w14:paraId="29A783A6" w14:textId="77777777" w:rsidR="00651C65" w:rsidRPr="003A0293" w:rsidRDefault="00651C65">
            <w:pPr>
              <w:jc w:val="center"/>
              <w:rPr>
                <w:rFonts w:asciiTheme="minorHAnsi" w:hAnsiTheme="minorHAnsi" w:cstheme="minorHAnsi"/>
                <w:b/>
                <w:bCs/>
                <w:color w:val="000000" w:themeColor="text1"/>
                <w:sz w:val="20"/>
              </w:rPr>
            </w:pPr>
          </w:p>
          <w:p w14:paraId="1A723546"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Date</w:t>
            </w:r>
          </w:p>
        </w:tc>
      </w:tr>
      <w:tr w:rsidR="00663B05" w:rsidRPr="003A0293" w14:paraId="24550724" w14:textId="77777777" w:rsidTr="007D0CAE">
        <w:trPr>
          <w:trHeight w:val="274"/>
          <w:jc w:val="center"/>
        </w:trPr>
        <w:tc>
          <w:tcPr>
            <w:tcW w:w="1080" w:type="dxa"/>
          </w:tcPr>
          <w:p w14:paraId="04C7B49A" w14:textId="77777777" w:rsidR="00651C65" w:rsidRPr="003A0293" w:rsidRDefault="00651C65">
            <w:pPr>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p>
        </w:tc>
        <w:tc>
          <w:tcPr>
            <w:tcW w:w="6660" w:type="dxa"/>
          </w:tcPr>
          <w:p w14:paraId="7C682DE4" w14:textId="77777777" w:rsidR="00651C65" w:rsidRPr="003A0293" w:rsidRDefault="00651C65">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Initial Release</w:t>
            </w:r>
          </w:p>
        </w:tc>
        <w:tc>
          <w:tcPr>
            <w:tcW w:w="2124" w:type="dxa"/>
          </w:tcPr>
          <w:p w14:paraId="43B57BA3" w14:textId="77777777" w:rsidR="00651C65" w:rsidRPr="003A0293" w:rsidRDefault="00651C65">
            <w:pPr>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March 1, 2006</w:t>
            </w:r>
          </w:p>
        </w:tc>
      </w:tr>
      <w:tr w:rsidR="00663B05" w:rsidRPr="003A0293" w14:paraId="78B38220" w14:textId="77777777" w:rsidTr="007D0CAE">
        <w:trPr>
          <w:trHeight w:val="274"/>
          <w:jc w:val="center"/>
        </w:trPr>
        <w:tc>
          <w:tcPr>
            <w:tcW w:w="1080" w:type="dxa"/>
          </w:tcPr>
          <w:p w14:paraId="6CFFAB45" w14:textId="77777777" w:rsidR="00651C65" w:rsidRPr="003A0293" w:rsidRDefault="008A471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w:t>
            </w:r>
          </w:p>
        </w:tc>
        <w:tc>
          <w:tcPr>
            <w:tcW w:w="6660" w:type="dxa"/>
          </w:tcPr>
          <w:p w14:paraId="275A62F0" w14:textId="77777777" w:rsidR="00651C65" w:rsidRPr="003A0293" w:rsidRDefault="008A4714" w:rsidP="00DC3951">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Modified header, history, certification dates and packaging requirements </w:t>
            </w:r>
          </w:p>
        </w:tc>
        <w:tc>
          <w:tcPr>
            <w:tcW w:w="2124" w:type="dxa"/>
          </w:tcPr>
          <w:p w14:paraId="5192682E" w14:textId="77777777" w:rsidR="00651C65" w:rsidRPr="003A0293" w:rsidRDefault="008A471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w:t>
            </w:r>
            <w:r w:rsidR="00464D5A" w:rsidRPr="003A0293">
              <w:rPr>
                <w:rFonts w:asciiTheme="minorHAnsi" w:hAnsiTheme="minorHAnsi" w:cstheme="minorHAnsi"/>
                <w:color w:val="000000" w:themeColor="text1"/>
                <w:sz w:val="20"/>
                <w:szCs w:val="20"/>
              </w:rPr>
              <w:t>y 6</w:t>
            </w:r>
            <w:r w:rsidRPr="003A0293">
              <w:rPr>
                <w:rFonts w:asciiTheme="minorHAnsi" w:hAnsiTheme="minorHAnsi" w:cstheme="minorHAnsi"/>
                <w:color w:val="000000" w:themeColor="text1"/>
                <w:sz w:val="20"/>
                <w:szCs w:val="20"/>
              </w:rPr>
              <w:t>, 2008</w:t>
            </w:r>
          </w:p>
        </w:tc>
      </w:tr>
      <w:tr w:rsidR="00663B05" w:rsidRPr="003A0293" w14:paraId="1D5CA9EF" w14:textId="77777777" w:rsidTr="007D0CAE">
        <w:trPr>
          <w:trHeight w:val="274"/>
          <w:jc w:val="center"/>
        </w:trPr>
        <w:tc>
          <w:tcPr>
            <w:tcW w:w="1080" w:type="dxa"/>
          </w:tcPr>
          <w:p w14:paraId="19940887" w14:textId="77777777" w:rsidR="00651C65" w:rsidRPr="003A0293" w:rsidRDefault="00DC3951">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B</w:t>
            </w:r>
          </w:p>
        </w:tc>
        <w:tc>
          <w:tcPr>
            <w:tcW w:w="6660" w:type="dxa"/>
          </w:tcPr>
          <w:p w14:paraId="5F17E31B" w14:textId="77777777" w:rsidR="00651C65" w:rsidRPr="003A0293" w:rsidRDefault="00FF3646" w:rsidP="00267B32">
            <w:pPr>
              <w:rPr>
                <w:rFonts w:asciiTheme="minorHAnsi" w:hAnsiTheme="minorHAnsi" w:cstheme="minorHAnsi"/>
                <w:color w:val="000000" w:themeColor="text1"/>
              </w:rPr>
            </w:pPr>
            <w:r w:rsidRPr="003A0293">
              <w:rPr>
                <w:rFonts w:asciiTheme="minorHAnsi" w:hAnsiTheme="minorHAnsi" w:cstheme="minorHAnsi"/>
                <w:color w:val="000000" w:themeColor="text1"/>
                <w:sz w:val="20"/>
                <w:szCs w:val="20"/>
              </w:rPr>
              <w:t xml:space="preserve">General Updates </w:t>
            </w:r>
            <w:r w:rsidR="00DC3951" w:rsidRPr="003A0293">
              <w:rPr>
                <w:rFonts w:asciiTheme="minorHAnsi" w:hAnsiTheme="minorHAnsi" w:cstheme="minorHAnsi"/>
                <w:color w:val="000000" w:themeColor="text1"/>
                <w:sz w:val="20"/>
                <w:szCs w:val="20"/>
              </w:rPr>
              <w:t>(*)</w:t>
            </w:r>
          </w:p>
        </w:tc>
        <w:tc>
          <w:tcPr>
            <w:tcW w:w="2124" w:type="dxa"/>
          </w:tcPr>
          <w:p w14:paraId="32706843" w14:textId="77777777" w:rsidR="00651C65" w:rsidRPr="003A0293" w:rsidRDefault="00267B32">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17, 2009</w:t>
            </w:r>
          </w:p>
        </w:tc>
      </w:tr>
      <w:tr w:rsidR="00663B05" w:rsidRPr="003A0293" w14:paraId="082A2530" w14:textId="77777777" w:rsidTr="007D0CAE">
        <w:trPr>
          <w:jc w:val="center"/>
        </w:trPr>
        <w:tc>
          <w:tcPr>
            <w:tcW w:w="1080" w:type="dxa"/>
          </w:tcPr>
          <w:p w14:paraId="06EFF644" w14:textId="77777777" w:rsidR="00651C65" w:rsidRPr="003A0293" w:rsidRDefault="005477E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w:t>
            </w:r>
          </w:p>
        </w:tc>
        <w:tc>
          <w:tcPr>
            <w:tcW w:w="6660" w:type="dxa"/>
          </w:tcPr>
          <w:p w14:paraId="3EC74A46" w14:textId="77777777" w:rsidR="00651C65" w:rsidRPr="003A0293" w:rsidRDefault="00E704FB" w:rsidP="00E704FB">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Definitions, previous p</w:t>
            </w:r>
            <w:r w:rsidR="005477EE" w:rsidRPr="003A0293">
              <w:rPr>
                <w:rFonts w:asciiTheme="minorHAnsi" w:hAnsiTheme="minorHAnsi" w:cstheme="minorHAnsi"/>
                <w:color w:val="000000" w:themeColor="text1"/>
                <w:sz w:val="20"/>
                <w:szCs w:val="20"/>
              </w:rPr>
              <w:t>rovision</w:t>
            </w:r>
            <w:r w:rsidRPr="003A0293">
              <w:rPr>
                <w:rFonts w:asciiTheme="minorHAnsi" w:hAnsiTheme="minorHAnsi" w:cstheme="minorHAnsi"/>
                <w:color w:val="000000" w:themeColor="text1"/>
                <w:sz w:val="20"/>
                <w:szCs w:val="20"/>
              </w:rPr>
              <w:t>s</w:t>
            </w:r>
            <w:r w:rsidR="005477EE" w:rsidRPr="003A0293">
              <w:rPr>
                <w:rFonts w:asciiTheme="minorHAnsi" w:hAnsiTheme="minorHAnsi" w:cstheme="minorHAnsi"/>
                <w:color w:val="000000" w:themeColor="text1"/>
                <w:sz w:val="20"/>
                <w:szCs w:val="20"/>
              </w:rPr>
              <w:t xml:space="preserve">, counterfeit </w:t>
            </w:r>
            <w:r w:rsidRPr="003A0293">
              <w:rPr>
                <w:rFonts w:asciiTheme="minorHAnsi" w:hAnsiTheme="minorHAnsi" w:cstheme="minorHAnsi"/>
                <w:color w:val="000000" w:themeColor="text1"/>
                <w:sz w:val="20"/>
                <w:szCs w:val="20"/>
              </w:rPr>
              <w:t xml:space="preserve">parts </w:t>
            </w:r>
            <w:r w:rsidR="005477EE" w:rsidRPr="003A0293">
              <w:rPr>
                <w:rFonts w:asciiTheme="minorHAnsi" w:hAnsiTheme="minorHAnsi" w:cstheme="minorHAnsi"/>
                <w:color w:val="000000" w:themeColor="text1"/>
                <w:sz w:val="20"/>
                <w:szCs w:val="20"/>
              </w:rPr>
              <w:t>and conflict mineral add</w:t>
            </w:r>
            <w:r w:rsidRPr="003A0293">
              <w:rPr>
                <w:rFonts w:asciiTheme="minorHAnsi" w:hAnsiTheme="minorHAnsi" w:cstheme="minorHAnsi"/>
                <w:color w:val="000000" w:themeColor="text1"/>
                <w:sz w:val="20"/>
                <w:szCs w:val="20"/>
              </w:rPr>
              <w:t>ed</w:t>
            </w:r>
          </w:p>
        </w:tc>
        <w:tc>
          <w:tcPr>
            <w:tcW w:w="2124" w:type="dxa"/>
          </w:tcPr>
          <w:p w14:paraId="7E792269" w14:textId="77777777" w:rsidR="00651C65" w:rsidRPr="003A0293" w:rsidRDefault="005477E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2, 2012</w:t>
            </w:r>
          </w:p>
        </w:tc>
      </w:tr>
      <w:tr w:rsidR="00663B05" w:rsidRPr="003A0293" w14:paraId="2D013FA0" w14:textId="77777777" w:rsidTr="007D0CAE">
        <w:trPr>
          <w:jc w:val="center"/>
        </w:trPr>
        <w:tc>
          <w:tcPr>
            <w:tcW w:w="1080" w:type="dxa"/>
          </w:tcPr>
          <w:p w14:paraId="53E14C79" w14:textId="77777777" w:rsidR="00651C65" w:rsidRPr="003A0293" w:rsidRDefault="002D645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w:t>
            </w:r>
          </w:p>
        </w:tc>
        <w:tc>
          <w:tcPr>
            <w:tcW w:w="6660" w:type="dxa"/>
          </w:tcPr>
          <w:p w14:paraId="053F93FB" w14:textId="77777777" w:rsidR="00651C65" w:rsidRPr="003A0293" w:rsidRDefault="008B6F03">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w:t>
            </w:r>
            <w:r w:rsidR="004C7AAC" w:rsidRPr="003A0293">
              <w:rPr>
                <w:rFonts w:asciiTheme="minorHAnsi" w:hAnsiTheme="minorHAnsi" w:cstheme="minorHAnsi"/>
                <w:color w:val="000000" w:themeColor="text1"/>
                <w:sz w:val="20"/>
                <w:szCs w:val="20"/>
              </w:rPr>
              <w:t xml:space="preserve"> logo and</w:t>
            </w:r>
            <w:r w:rsidRPr="003A0293">
              <w:rPr>
                <w:rFonts w:asciiTheme="minorHAnsi" w:hAnsiTheme="minorHAnsi" w:cstheme="minorHAnsi"/>
                <w:color w:val="000000" w:themeColor="text1"/>
                <w:sz w:val="20"/>
                <w:szCs w:val="20"/>
              </w:rPr>
              <w:t xml:space="preserve"> the Delivery Requirement section on page 11</w:t>
            </w:r>
            <w:r w:rsidR="0075564C" w:rsidRPr="003A0293">
              <w:rPr>
                <w:rFonts w:asciiTheme="minorHAnsi" w:hAnsiTheme="minorHAnsi" w:cstheme="minorHAnsi"/>
                <w:color w:val="000000" w:themeColor="text1"/>
                <w:sz w:val="20"/>
                <w:szCs w:val="20"/>
              </w:rPr>
              <w:t xml:space="preserve"> and 16</w:t>
            </w:r>
            <w:r w:rsidR="002F21D5" w:rsidRPr="003A0293">
              <w:rPr>
                <w:rFonts w:asciiTheme="minorHAnsi" w:hAnsiTheme="minorHAnsi" w:cstheme="minorHAnsi"/>
                <w:color w:val="000000" w:themeColor="text1"/>
                <w:sz w:val="20"/>
                <w:szCs w:val="20"/>
              </w:rPr>
              <w:t>. CR6529</w:t>
            </w:r>
          </w:p>
        </w:tc>
        <w:tc>
          <w:tcPr>
            <w:tcW w:w="2124" w:type="dxa"/>
          </w:tcPr>
          <w:p w14:paraId="731CA560" w14:textId="77777777" w:rsidR="00651C65" w:rsidRPr="003A0293" w:rsidRDefault="007C6CF3">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15</w:t>
            </w:r>
            <w:r w:rsidR="008B6F03" w:rsidRPr="003A0293">
              <w:rPr>
                <w:rFonts w:asciiTheme="minorHAnsi" w:hAnsiTheme="minorHAnsi" w:cstheme="minorHAnsi"/>
                <w:color w:val="000000" w:themeColor="text1"/>
                <w:sz w:val="20"/>
                <w:szCs w:val="20"/>
              </w:rPr>
              <w:t>, 2014</w:t>
            </w:r>
          </w:p>
        </w:tc>
      </w:tr>
      <w:tr w:rsidR="00663B05" w:rsidRPr="003A0293" w14:paraId="48D0F3B2" w14:textId="77777777" w:rsidTr="007D0CAE">
        <w:trPr>
          <w:jc w:val="center"/>
        </w:trPr>
        <w:tc>
          <w:tcPr>
            <w:tcW w:w="1080" w:type="dxa"/>
          </w:tcPr>
          <w:p w14:paraId="23F29865" w14:textId="77777777" w:rsidR="00651C65" w:rsidRPr="003A0293" w:rsidRDefault="0007302A">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E</w:t>
            </w:r>
          </w:p>
        </w:tc>
        <w:tc>
          <w:tcPr>
            <w:tcW w:w="6660" w:type="dxa"/>
          </w:tcPr>
          <w:p w14:paraId="2CCD282B" w14:textId="77777777" w:rsidR="00651C65" w:rsidRPr="003A0293" w:rsidRDefault="0007302A">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Added wire harness/cable assembly test requirements on page </w:t>
            </w:r>
            <w:r w:rsidR="00C0603F" w:rsidRPr="003A0293">
              <w:rPr>
                <w:rFonts w:asciiTheme="minorHAnsi" w:hAnsiTheme="minorHAnsi" w:cstheme="minorHAnsi"/>
                <w:color w:val="000000" w:themeColor="text1"/>
                <w:sz w:val="20"/>
                <w:szCs w:val="20"/>
              </w:rPr>
              <w:t>19. CR6885</w:t>
            </w:r>
          </w:p>
        </w:tc>
        <w:tc>
          <w:tcPr>
            <w:tcW w:w="2124" w:type="dxa"/>
          </w:tcPr>
          <w:p w14:paraId="558ACC6A" w14:textId="77777777" w:rsidR="00651C65" w:rsidRPr="003A0293" w:rsidRDefault="003D4319">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August 12</w:t>
            </w:r>
            <w:r w:rsidR="0007302A" w:rsidRPr="003A0293">
              <w:rPr>
                <w:rFonts w:asciiTheme="minorHAnsi" w:hAnsiTheme="minorHAnsi" w:cstheme="minorHAnsi"/>
                <w:color w:val="000000" w:themeColor="text1"/>
                <w:sz w:val="20"/>
                <w:szCs w:val="20"/>
              </w:rPr>
              <w:t>, 2014</w:t>
            </w:r>
          </w:p>
        </w:tc>
      </w:tr>
      <w:tr w:rsidR="00663B05" w:rsidRPr="003A0293" w14:paraId="1CD3D00B" w14:textId="77777777" w:rsidTr="007D0CAE">
        <w:trPr>
          <w:jc w:val="center"/>
        </w:trPr>
        <w:tc>
          <w:tcPr>
            <w:tcW w:w="1080" w:type="dxa"/>
          </w:tcPr>
          <w:p w14:paraId="1321D0CE" w14:textId="77777777" w:rsidR="00651C65" w:rsidRPr="003A0293" w:rsidRDefault="007A3AC8">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F</w:t>
            </w:r>
          </w:p>
        </w:tc>
        <w:tc>
          <w:tcPr>
            <w:tcW w:w="6660" w:type="dxa"/>
          </w:tcPr>
          <w:p w14:paraId="135419D9" w14:textId="77777777" w:rsidR="00651C65" w:rsidRPr="003A0293" w:rsidRDefault="007A3AC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Conflict Minerals section and Added Child Labor and Forced Labor section. CR</w:t>
            </w:r>
            <w:r w:rsidR="00026519" w:rsidRPr="003A0293">
              <w:rPr>
                <w:rFonts w:asciiTheme="minorHAnsi" w:hAnsiTheme="minorHAnsi" w:cstheme="minorHAnsi"/>
                <w:color w:val="000000" w:themeColor="text1"/>
                <w:sz w:val="20"/>
                <w:szCs w:val="20"/>
              </w:rPr>
              <w:t>7862</w:t>
            </w:r>
          </w:p>
        </w:tc>
        <w:tc>
          <w:tcPr>
            <w:tcW w:w="2124" w:type="dxa"/>
          </w:tcPr>
          <w:p w14:paraId="1C70575A" w14:textId="77777777" w:rsidR="00651C65" w:rsidRPr="003A0293" w:rsidRDefault="00F6234F">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15</w:t>
            </w:r>
            <w:r w:rsidR="00322C12" w:rsidRPr="003A0293">
              <w:rPr>
                <w:rFonts w:asciiTheme="minorHAnsi" w:hAnsiTheme="minorHAnsi" w:cstheme="minorHAnsi"/>
                <w:color w:val="000000" w:themeColor="text1"/>
                <w:sz w:val="20"/>
                <w:szCs w:val="20"/>
              </w:rPr>
              <w:t>, 2015</w:t>
            </w:r>
          </w:p>
        </w:tc>
      </w:tr>
      <w:tr w:rsidR="00663B05" w:rsidRPr="003A0293" w14:paraId="2A52909B" w14:textId="77777777" w:rsidTr="007D0CAE">
        <w:trPr>
          <w:jc w:val="center"/>
        </w:trPr>
        <w:tc>
          <w:tcPr>
            <w:tcW w:w="1080" w:type="dxa"/>
          </w:tcPr>
          <w:p w14:paraId="04E10041" w14:textId="77777777" w:rsidR="006156B8" w:rsidRPr="003A0293" w:rsidRDefault="006156B8">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w:t>
            </w:r>
          </w:p>
        </w:tc>
        <w:tc>
          <w:tcPr>
            <w:tcW w:w="6660" w:type="dxa"/>
          </w:tcPr>
          <w:p w14:paraId="46D37150" w14:textId="77777777" w:rsidR="006156B8" w:rsidRPr="003A0293" w:rsidRDefault="006156B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Removed Conflict Minerals section. </w:t>
            </w:r>
            <w:r w:rsidR="003306BD" w:rsidRPr="003A0293">
              <w:rPr>
                <w:rFonts w:asciiTheme="minorHAnsi" w:hAnsiTheme="minorHAnsi" w:cstheme="minorHAnsi"/>
                <w:color w:val="000000" w:themeColor="text1"/>
                <w:sz w:val="20"/>
                <w:szCs w:val="20"/>
              </w:rPr>
              <w:t xml:space="preserve">Added multiple items in Section 1, pages 11 and 12. </w:t>
            </w:r>
            <w:r w:rsidRPr="003A0293">
              <w:rPr>
                <w:rFonts w:asciiTheme="minorHAnsi" w:hAnsiTheme="minorHAnsi" w:cstheme="minorHAnsi"/>
                <w:color w:val="000000" w:themeColor="text1"/>
                <w:sz w:val="20"/>
                <w:szCs w:val="20"/>
              </w:rPr>
              <w:t>CR</w:t>
            </w:r>
            <w:r w:rsidR="00E96DC5" w:rsidRPr="003A0293">
              <w:rPr>
                <w:rFonts w:asciiTheme="minorHAnsi" w:hAnsiTheme="minorHAnsi" w:cstheme="minorHAnsi"/>
                <w:color w:val="000000" w:themeColor="text1"/>
                <w:sz w:val="20"/>
                <w:szCs w:val="20"/>
              </w:rPr>
              <w:t xml:space="preserve"> 7891</w:t>
            </w:r>
          </w:p>
        </w:tc>
        <w:tc>
          <w:tcPr>
            <w:tcW w:w="2124" w:type="dxa"/>
          </w:tcPr>
          <w:p w14:paraId="38AEF0A4" w14:textId="77777777" w:rsidR="006156B8" w:rsidRPr="003A0293" w:rsidRDefault="006156B8"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2</w:t>
            </w:r>
            <w:r w:rsidR="008F4407" w:rsidRPr="003A0293">
              <w:rPr>
                <w:rFonts w:asciiTheme="minorHAnsi" w:hAnsiTheme="minorHAnsi" w:cstheme="minorHAnsi"/>
                <w:color w:val="000000" w:themeColor="text1"/>
                <w:sz w:val="20"/>
                <w:szCs w:val="20"/>
              </w:rPr>
              <w:t>2</w:t>
            </w:r>
            <w:r w:rsidRPr="003A0293">
              <w:rPr>
                <w:rFonts w:asciiTheme="minorHAnsi" w:hAnsiTheme="minorHAnsi" w:cstheme="minorHAnsi"/>
                <w:color w:val="000000" w:themeColor="text1"/>
                <w:sz w:val="20"/>
                <w:szCs w:val="20"/>
              </w:rPr>
              <w:t>, 2015</w:t>
            </w:r>
          </w:p>
        </w:tc>
      </w:tr>
      <w:tr w:rsidR="00663B05" w:rsidRPr="003A0293" w14:paraId="688D0407" w14:textId="77777777" w:rsidTr="007D0CAE">
        <w:trPr>
          <w:jc w:val="center"/>
        </w:trPr>
        <w:tc>
          <w:tcPr>
            <w:tcW w:w="1080" w:type="dxa"/>
          </w:tcPr>
          <w:p w14:paraId="3C8259A8" w14:textId="77777777" w:rsidR="007735F4" w:rsidRPr="003A0293" w:rsidRDefault="007735F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H</w:t>
            </w:r>
          </w:p>
        </w:tc>
        <w:tc>
          <w:tcPr>
            <w:tcW w:w="6660" w:type="dxa"/>
          </w:tcPr>
          <w:p w14:paraId="6FB66994" w14:textId="77777777" w:rsidR="007735F4" w:rsidRPr="003A0293" w:rsidRDefault="007735F4"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General updates on Pgs. 15, 21 &amp; 22 CR</w:t>
            </w:r>
            <w:r w:rsidR="004F234A" w:rsidRPr="003A0293">
              <w:rPr>
                <w:rFonts w:asciiTheme="minorHAnsi" w:hAnsiTheme="minorHAnsi" w:cstheme="minorHAnsi"/>
                <w:color w:val="000000" w:themeColor="text1"/>
                <w:sz w:val="20"/>
                <w:szCs w:val="20"/>
              </w:rPr>
              <w:t>8096</w:t>
            </w:r>
          </w:p>
        </w:tc>
        <w:tc>
          <w:tcPr>
            <w:tcW w:w="2124" w:type="dxa"/>
          </w:tcPr>
          <w:p w14:paraId="43FD5404" w14:textId="77777777" w:rsidR="007735F4" w:rsidRPr="003A0293" w:rsidRDefault="0098502A"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12, 2016</w:t>
            </w:r>
          </w:p>
        </w:tc>
      </w:tr>
      <w:tr w:rsidR="0071487D" w:rsidRPr="003A0293" w14:paraId="309864A9" w14:textId="77777777" w:rsidTr="007D0CAE">
        <w:trPr>
          <w:jc w:val="center"/>
        </w:trPr>
        <w:tc>
          <w:tcPr>
            <w:tcW w:w="1080" w:type="dxa"/>
          </w:tcPr>
          <w:p w14:paraId="04E073F0" w14:textId="77777777" w:rsidR="0071487D" w:rsidRPr="003A0293" w:rsidRDefault="0071487D">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w:t>
            </w:r>
          </w:p>
        </w:tc>
        <w:tc>
          <w:tcPr>
            <w:tcW w:w="6660" w:type="dxa"/>
          </w:tcPr>
          <w:p w14:paraId="31CC672D" w14:textId="77777777" w:rsidR="0071487D" w:rsidRPr="003A0293" w:rsidRDefault="0059574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Added S</w:t>
            </w:r>
            <w:r w:rsidR="0071487D" w:rsidRPr="003A0293">
              <w:rPr>
                <w:rFonts w:asciiTheme="minorHAnsi" w:hAnsiTheme="minorHAnsi" w:cstheme="minorHAnsi"/>
                <w:color w:val="000000" w:themeColor="text1"/>
                <w:sz w:val="20"/>
                <w:szCs w:val="20"/>
              </w:rPr>
              <w:t xml:space="preserve">ection </w:t>
            </w:r>
            <w:r w:rsidRPr="003A0293">
              <w:rPr>
                <w:rFonts w:asciiTheme="minorHAnsi" w:hAnsiTheme="minorHAnsi" w:cstheme="minorHAnsi"/>
                <w:color w:val="000000" w:themeColor="text1"/>
                <w:sz w:val="20"/>
                <w:szCs w:val="20"/>
              </w:rPr>
              <w:t>V</w:t>
            </w:r>
            <w:r w:rsidR="00CD7AAD" w:rsidRPr="003A0293">
              <w:rPr>
                <w:rFonts w:asciiTheme="minorHAnsi" w:hAnsiTheme="minorHAnsi" w:cstheme="minorHAnsi"/>
                <w:color w:val="000000" w:themeColor="text1"/>
                <w:sz w:val="20"/>
                <w:szCs w:val="20"/>
              </w:rPr>
              <w:t>I</w:t>
            </w:r>
            <w:r w:rsidRPr="003A0293">
              <w:rPr>
                <w:rFonts w:asciiTheme="minorHAnsi" w:hAnsiTheme="minorHAnsi" w:cstheme="minorHAnsi"/>
                <w:color w:val="000000" w:themeColor="text1"/>
                <w:sz w:val="20"/>
                <w:szCs w:val="20"/>
              </w:rPr>
              <w:t xml:space="preserve"> CR</w:t>
            </w:r>
            <w:r w:rsidR="00E66692" w:rsidRPr="003A0293">
              <w:rPr>
                <w:rFonts w:asciiTheme="minorHAnsi" w:hAnsiTheme="minorHAnsi" w:cstheme="minorHAnsi"/>
                <w:color w:val="000000" w:themeColor="text1"/>
                <w:sz w:val="20"/>
                <w:szCs w:val="20"/>
              </w:rPr>
              <w:t xml:space="preserve"> </w:t>
            </w:r>
            <w:r w:rsidR="00CC1687" w:rsidRPr="003A0293">
              <w:rPr>
                <w:rFonts w:asciiTheme="minorHAnsi" w:hAnsiTheme="minorHAnsi" w:cstheme="minorHAnsi"/>
                <w:color w:val="000000" w:themeColor="text1"/>
                <w:sz w:val="20"/>
                <w:szCs w:val="20"/>
              </w:rPr>
              <w:t>8651</w:t>
            </w:r>
          </w:p>
        </w:tc>
        <w:tc>
          <w:tcPr>
            <w:tcW w:w="2124" w:type="dxa"/>
          </w:tcPr>
          <w:p w14:paraId="099EEA8A" w14:textId="77777777" w:rsidR="0071487D" w:rsidRPr="003A0293" w:rsidRDefault="001C363D"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14, 2016</w:t>
            </w:r>
          </w:p>
        </w:tc>
      </w:tr>
      <w:tr w:rsidR="00C6612E" w:rsidRPr="003A0293" w14:paraId="5B1D2C39" w14:textId="77777777" w:rsidTr="007D0CAE">
        <w:trPr>
          <w:jc w:val="center"/>
        </w:trPr>
        <w:tc>
          <w:tcPr>
            <w:tcW w:w="1080" w:type="dxa"/>
          </w:tcPr>
          <w:p w14:paraId="615A6788" w14:textId="77777777" w:rsidR="00C6612E" w:rsidRPr="003A0293" w:rsidRDefault="00C6612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K</w:t>
            </w:r>
          </w:p>
        </w:tc>
        <w:tc>
          <w:tcPr>
            <w:tcW w:w="6660" w:type="dxa"/>
          </w:tcPr>
          <w:p w14:paraId="6442B8D3" w14:textId="77777777" w:rsidR="00C6612E" w:rsidRPr="003A0293" w:rsidRDefault="00C6612E"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Added/ changed sections with an asterisk (*) on pages </w:t>
            </w:r>
            <w:r w:rsidR="00A3354C" w:rsidRPr="003A0293">
              <w:rPr>
                <w:rFonts w:asciiTheme="minorHAnsi" w:hAnsiTheme="minorHAnsi" w:cstheme="minorHAnsi"/>
                <w:color w:val="000000" w:themeColor="text1"/>
                <w:sz w:val="20"/>
                <w:szCs w:val="20"/>
              </w:rPr>
              <w:t>15</w:t>
            </w:r>
            <w:r w:rsidR="001E037E" w:rsidRPr="003A0293">
              <w:rPr>
                <w:rFonts w:asciiTheme="minorHAnsi" w:hAnsiTheme="minorHAnsi" w:cstheme="minorHAnsi"/>
                <w:color w:val="000000" w:themeColor="text1"/>
                <w:sz w:val="20"/>
                <w:szCs w:val="20"/>
              </w:rPr>
              <w:t>,19, 21 and 22</w:t>
            </w:r>
            <w:r w:rsidR="00E66692" w:rsidRPr="003A0293">
              <w:rPr>
                <w:rFonts w:asciiTheme="minorHAnsi" w:hAnsiTheme="minorHAnsi" w:cstheme="minorHAnsi"/>
                <w:color w:val="000000" w:themeColor="text1"/>
                <w:sz w:val="20"/>
                <w:szCs w:val="20"/>
              </w:rPr>
              <w:t xml:space="preserve"> CR 9980</w:t>
            </w:r>
          </w:p>
        </w:tc>
        <w:tc>
          <w:tcPr>
            <w:tcW w:w="2124" w:type="dxa"/>
          </w:tcPr>
          <w:p w14:paraId="6EB9707C" w14:textId="77777777" w:rsidR="00C6612E" w:rsidRPr="003A0293" w:rsidRDefault="00834AC6"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March 21, 2018</w:t>
            </w:r>
          </w:p>
        </w:tc>
      </w:tr>
      <w:tr w:rsidR="00605F33" w:rsidRPr="003A0293" w14:paraId="6F89EAE7" w14:textId="77777777" w:rsidTr="007D0CAE">
        <w:trPr>
          <w:jc w:val="center"/>
        </w:trPr>
        <w:tc>
          <w:tcPr>
            <w:tcW w:w="1080" w:type="dxa"/>
          </w:tcPr>
          <w:p w14:paraId="09366532" w14:textId="77777777" w:rsidR="00605F33" w:rsidRPr="003A0293" w:rsidRDefault="00605F33">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L</w:t>
            </w:r>
          </w:p>
        </w:tc>
        <w:tc>
          <w:tcPr>
            <w:tcW w:w="6660" w:type="dxa"/>
          </w:tcPr>
          <w:p w14:paraId="06D4E484" w14:textId="77777777" w:rsidR="00605F33" w:rsidRPr="003A0293" w:rsidRDefault="00605F33"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Removed reference to a specific paragraph of AS5553 (“</w:t>
            </w:r>
            <w:r w:rsidRPr="003A0293">
              <w:rPr>
                <w:rFonts w:asciiTheme="minorHAnsi" w:hAnsiTheme="minorHAnsi" w:cstheme="minorHAnsi"/>
                <w:color w:val="000000" w:themeColor="text1"/>
                <w:sz w:val="20"/>
              </w:rPr>
              <w:t>paragraph 4.1”) CR 10234</w:t>
            </w:r>
          </w:p>
        </w:tc>
        <w:tc>
          <w:tcPr>
            <w:tcW w:w="2124" w:type="dxa"/>
          </w:tcPr>
          <w:p w14:paraId="304F5C05" w14:textId="77777777" w:rsidR="00605F33" w:rsidRPr="003A0293" w:rsidRDefault="004E0CCA"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9, 2018</w:t>
            </w:r>
          </w:p>
        </w:tc>
      </w:tr>
      <w:tr w:rsidR="00DB544F" w:rsidRPr="003A0293" w14:paraId="31439804" w14:textId="77777777" w:rsidTr="007D0CAE">
        <w:trPr>
          <w:jc w:val="center"/>
        </w:trPr>
        <w:tc>
          <w:tcPr>
            <w:tcW w:w="1080" w:type="dxa"/>
          </w:tcPr>
          <w:p w14:paraId="19059DE0" w14:textId="77777777" w:rsidR="00DB544F" w:rsidRPr="003A0293" w:rsidRDefault="00DB544F">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w:t>
            </w:r>
          </w:p>
        </w:tc>
        <w:tc>
          <w:tcPr>
            <w:tcW w:w="6660" w:type="dxa"/>
          </w:tcPr>
          <w:p w14:paraId="07865AE4" w14:textId="77777777" w:rsidR="00DB544F" w:rsidRPr="003A0293" w:rsidRDefault="00DB544F"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Updated </w:t>
            </w:r>
            <w:r w:rsidRPr="003A0293">
              <w:rPr>
                <w:rFonts w:asciiTheme="minorHAnsi" w:hAnsiTheme="minorHAnsi" w:cstheme="minorHAnsi"/>
                <w:bCs/>
                <w:color w:val="000000" w:themeColor="text1"/>
                <w:sz w:val="20"/>
                <w:szCs w:val="20"/>
              </w:rPr>
              <w:t>Counterfeit Parts Detection and Mitigation section CR 10380</w:t>
            </w:r>
          </w:p>
        </w:tc>
        <w:tc>
          <w:tcPr>
            <w:tcW w:w="2124" w:type="dxa"/>
          </w:tcPr>
          <w:p w14:paraId="48599F5D" w14:textId="77777777" w:rsidR="00DB544F" w:rsidRPr="003A0293" w:rsidRDefault="007C0041"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August 22, 2018</w:t>
            </w:r>
          </w:p>
        </w:tc>
      </w:tr>
      <w:tr w:rsidR="00AA0E2C" w:rsidRPr="003A0293" w14:paraId="598E5D69" w14:textId="77777777" w:rsidTr="007D0CAE">
        <w:trPr>
          <w:jc w:val="center"/>
        </w:trPr>
        <w:tc>
          <w:tcPr>
            <w:tcW w:w="1080" w:type="dxa"/>
          </w:tcPr>
          <w:p w14:paraId="092B9425" w14:textId="77777777" w:rsidR="00AA0E2C" w:rsidRPr="003A0293" w:rsidRDefault="00AA0E2C">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w:t>
            </w:r>
          </w:p>
        </w:tc>
        <w:tc>
          <w:tcPr>
            <w:tcW w:w="6660" w:type="dxa"/>
          </w:tcPr>
          <w:p w14:paraId="67DEF5E1" w14:textId="77777777" w:rsidR="00AA0E2C" w:rsidRPr="003A0293" w:rsidRDefault="00AA0E2C"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Removed revision reference to ISO and AS 9100 Standards CR 10552</w:t>
            </w:r>
          </w:p>
        </w:tc>
        <w:tc>
          <w:tcPr>
            <w:tcW w:w="2124" w:type="dxa"/>
          </w:tcPr>
          <w:p w14:paraId="6F8B998B" w14:textId="77777777" w:rsidR="00AA0E2C" w:rsidRPr="003A0293" w:rsidRDefault="0081287F"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28, 2018</w:t>
            </w:r>
          </w:p>
        </w:tc>
      </w:tr>
      <w:tr w:rsidR="007D0CAE" w:rsidRPr="003A0293" w14:paraId="2641F686" w14:textId="77777777" w:rsidTr="007D0CAE">
        <w:trPr>
          <w:jc w:val="center"/>
        </w:trPr>
        <w:tc>
          <w:tcPr>
            <w:tcW w:w="1080" w:type="dxa"/>
          </w:tcPr>
          <w:p w14:paraId="45A25EFC" w14:textId="77777777" w:rsidR="007D0CAE" w:rsidRPr="003A0293" w:rsidRDefault="007D0CA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w:t>
            </w:r>
          </w:p>
        </w:tc>
        <w:tc>
          <w:tcPr>
            <w:tcW w:w="6660" w:type="dxa"/>
          </w:tcPr>
          <w:p w14:paraId="0122BB39" w14:textId="77777777" w:rsidR="007D0CAE" w:rsidRPr="003A0293" w:rsidRDefault="001728FF"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First Article Inspection section</w:t>
            </w:r>
            <w:r w:rsidR="00140037" w:rsidRPr="003A0293">
              <w:rPr>
                <w:rFonts w:asciiTheme="minorHAnsi" w:hAnsiTheme="minorHAnsi" w:cstheme="minorHAnsi"/>
                <w:color w:val="000000" w:themeColor="text1"/>
                <w:sz w:val="20"/>
                <w:szCs w:val="20"/>
              </w:rPr>
              <w:t xml:space="preserve"> CR 10958</w:t>
            </w:r>
          </w:p>
        </w:tc>
        <w:tc>
          <w:tcPr>
            <w:tcW w:w="2124" w:type="dxa"/>
          </w:tcPr>
          <w:p w14:paraId="2C752CBC" w14:textId="77777777" w:rsidR="007D0CAE" w:rsidRPr="003A0293" w:rsidRDefault="005D5349"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March 11, 2019</w:t>
            </w:r>
          </w:p>
        </w:tc>
      </w:tr>
      <w:tr w:rsidR="008A53BA" w:rsidRPr="003A0293" w14:paraId="3FD26344" w14:textId="77777777" w:rsidTr="007D0CAE">
        <w:trPr>
          <w:jc w:val="center"/>
        </w:trPr>
        <w:tc>
          <w:tcPr>
            <w:tcW w:w="1080" w:type="dxa"/>
          </w:tcPr>
          <w:p w14:paraId="4B9B49EF" w14:textId="77777777" w:rsidR="008A53BA" w:rsidRPr="003A0293" w:rsidRDefault="008A53BA">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w:t>
            </w:r>
          </w:p>
        </w:tc>
        <w:tc>
          <w:tcPr>
            <w:tcW w:w="6660" w:type="dxa"/>
          </w:tcPr>
          <w:p w14:paraId="1F703074" w14:textId="32B0906F" w:rsidR="008A53BA" w:rsidRPr="003A0293" w:rsidRDefault="008A53BA"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Multiple updated </w:t>
            </w:r>
            <w:r w:rsidR="00B0565D" w:rsidRPr="003A0293">
              <w:rPr>
                <w:rFonts w:asciiTheme="minorHAnsi" w:hAnsiTheme="minorHAnsi" w:cstheme="minorHAnsi"/>
                <w:color w:val="000000" w:themeColor="text1"/>
                <w:sz w:val="20"/>
                <w:szCs w:val="20"/>
              </w:rPr>
              <w:t>throughout</w:t>
            </w:r>
            <w:r w:rsidRPr="003A0293">
              <w:rPr>
                <w:rFonts w:asciiTheme="minorHAnsi" w:hAnsiTheme="minorHAnsi" w:cstheme="minorHAnsi"/>
                <w:color w:val="000000" w:themeColor="text1"/>
                <w:sz w:val="20"/>
                <w:szCs w:val="20"/>
              </w:rPr>
              <w:t xml:space="preserve"> policy as indicated by (*) CR 12597</w:t>
            </w:r>
          </w:p>
        </w:tc>
        <w:tc>
          <w:tcPr>
            <w:tcW w:w="2124" w:type="dxa"/>
          </w:tcPr>
          <w:p w14:paraId="2DFF8D09" w14:textId="77777777" w:rsidR="008A53BA" w:rsidRPr="003A0293" w:rsidRDefault="00A56F1C"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November 10, 2020</w:t>
            </w:r>
          </w:p>
        </w:tc>
      </w:tr>
      <w:tr w:rsidR="00B0565D" w:rsidRPr="003A0293" w14:paraId="381C79CF" w14:textId="77777777" w:rsidTr="007D0CAE">
        <w:trPr>
          <w:jc w:val="center"/>
        </w:trPr>
        <w:tc>
          <w:tcPr>
            <w:tcW w:w="1080" w:type="dxa"/>
          </w:tcPr>
          <w:p w14:paraId="2C04B3F7" w14:textId="7B066D1E" w:rsidR="00B0565D" w:rsidRPr="003A0293" w:rsidRDefault="00B0565D">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w:t>
            </w:r>
          </w:p>
        </w:tc>
        <w:tc>
          <w:tcPr>
            <w:tcW w:w="6660" w:type="dxa"/>
          </w:tcPr>
          <w:p w14:paraId="4B78CBB1" w14:textId="73952068" w:rsidR="00B0565D" w:rsidRPr="003A0293" w:rsidRDefault="00482705"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Export/Import Compliance, Printed Wiring board and Special Processors and Special Process Certification as indicated by (*) CR 15041</w:t>
            </w:r>
          </w:p>
        </w:tc>
        <w:tc>
          <w:tcPr>
            <w:tcW w:w="2124" w:type="dxa"/>
          </w:tcPr>
          <w:p w14:paraId="742B31A5" w14:textId="2839776A" w:rsidR="00B0565D" w:rsidRPr="003A0293" w:rsidRDefault="003A0293"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November 30, 2023</w:t>
            </w:r>
          </w:p>
        </w:tc>
      </w:tr>
      <w:tr w:rsidR="005F7F77" w:rsidRPr="003A0293" w14:paraId="0C49FEA8" w14:textId="77777777" w:rsidTr="007D0CAE">
        <w:trPr>
          <w:jc w:val="center"/>
        </w:trPr>
        <w:tc>
          <w:tcPr>
            <w:tcW w:w="1080" w:type="dxa"/>
          </w:tcPr>
          <w:p w14:paraId="05796C8F" w14:textId="409E6CDE" w:rsidR="005F7F77" w:rsidRPr="003A0293" w:rsidRDefault="004C2A91">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w:t>
            </w:r>
          </w:p>
        </w:tc>
        <w:tc>
          <w:tcPr>
            <w:tcW w:w="6660" w:type="dxa"/>
          </w:tcPr>
          <w:p w14:paraId="1E466F1C" w14:textId="316F1C98" w:rsidR="005F7F77" w:rsidRPr="003A0293" w:rsidRDefault="005F7F77" w:rsidP="007A3AC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Added DFAR compliant </w:t>
            </w:r>
            <w:proofErr w:type="gramStart"/>
            <w:r>
              <w:rPr>
                <w:rFonts w:asciiTheme="minorHAnsi" w:hAnsiTheme="minorHAnsi" w:cstheme="minorHAnsi"/>
                <w:color w:val="000000" w:themeColor="text1"/>
                <w:sz w:val="20"/>
                <w:szCs w:val="20"/>
              </w:rPr>
              <w:t>material  CR</w:t>
            </w:r>
            <w:proofErr w:type="gramEnd"/>
            <w:r w:rsidR="00D75138">
              <w:rPr>
                <w:rFonts w:asciiTheme="minorHAnsi" w:hAnsiTheme="minorHAnsi" w:cstheme="minorHAnsi"/>
                <w:color w:val="000000" w:themeColor="text1"/>
                <w:sz w:val="20"/>
                <w:szCs w:val="20"/>
              </w:rPr>
              <w:t>15400</w:t>
            </w:r>
          </w:p>
        </w:tc>
        <w:tc>
          <w:tcPr>
            <w:tcW w:w="2124" w:type="dxa"/>
          </w:tcPr>
          <w:p w14:paraId="0F2151C0" w14:textId="280BA8FD" w:rsidR="005F7F77" w:rsidRPr="003A0293" w:rsidRDefault="004C2A91" w:rsidP="008F440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June 6, 2024</w:t>
            </w:r>
          </w:p>
        </w:tc>
      </w:tr>
    </w:tbl>
    <w:p w14:paraId="05370F1C" w14:textId="77777777" w:rsidR="00651C65" w:rsidRPr="003A0293" w:rsidRDefault="00651C65">
      <w:pPr>
        <w:rPr>
          <w:rFonts w:asciiTheme="minorHAnsi" w:hAnsiTheme="minorHAnsi" w:cstheme="minorHAnsi"/>
          <w:color w:val="000000" w:themeColor="text1"/>
        </w:rPr>
      </w:pPr>
    </w:p>
    <w:p w14:paraId="2C4B4BC3" w14:textId="77777777" w:rsidR="00651C65" w:rsidRPr="003A0293" w:rsidRDefault="00651C65">
      <w:pPr>
        <w:rPr>
          <w:rFonts w:asciiTheme="minorHAnsi" w:hAnsiTheme="minorHAnsi" w:cstheme="minorHAnsi"/>
          <w:color w:val="000000" w:themeColor="text1"/>
        </w:rPr>
      </w:pPr>
    </w:p>
    <w:p w14:paraId="5FA64038" w14:textId="77777777" w:rsidR="00651C65" w:rsidRPr="003A0293" w:rsidRDefault="00651C65">
      <w:pPr>
        <w:rPr>
          <w:rFonts w:asciiTheme="minorHAnsi" w:hAnsiTheme="minorHAnsi" w:cstheme="minorHAnsi"/>
          <w:color w:val="000000" w:themeColor="text1"/>
        </w:rPr>
      </w:pPr>
    </w:p>
    <w:p w14:paraId="07FA9005" w14:textId="77777777" w:rsidR="00651C65" w:rsidRPr="003A0293" w:rsidRDefault="00651C65">
      <w:pPr>
        <w:rPr>
          <w:rFonts w:asciiTheme="minorHAnsi" w:hAnsiTheme="minorHAnsi" w:cstheme="minorHAnsi"/>
          <w:color w:val="000000" w:themeColor="text1"/>
        </w:rPr>
      </w:pPr>
    </w:p>
    <w:p w14:paraId="3273C3F8" w14:textId="77777777" w:rsidR="00651C65" w:rsidRPr="003A0293" w:rsidRDefault="0098502A" w:rsidP="0098502A">
      <w:pPr>
        <w:tabs>
          <w:tab w:val="left" w:pos="8325"/>
        </w:tabs>
        <w:rPr>
          <w:rFonts w:asciiTheme="minorHAnsi" w:hAnsiTheme="minorHAnsi" w:cstheme="minorHAnsi"/>
          <w:color w:val="000000" w:themeColor="text1"/>
        </w:rPr>
      </w:pPr>
      <w:r w:rsidRPr="003A0293">
        <w:rPr>
          <w:rFonts w:asciiTheme="minorHAnsi" w:hAnsiTheme="minorHAnsi" w:cstheme="minorHAnsi"/>
          <w:color w:val="000000" w:themeColor="text1"/>
        </w:rPr>
        <w:tab/>
      </w:r>
    </w:p>
    <w:p w14:paraId="1E31C4C2" w14:textId="77777777" w:rsidR="00651C65" w:rsidRPr="003A0293" w:rsidRDefault="00651C65">
      <w:pPr>
        <w:rPr>
          <w:rFonts w:asciiTheme="minorHAnsi" w:hAnsiTheme="minorHAnsi" w:cstheme="minorHAnsi"/>
          <w:color w:val="000000" w:themeColor="text1"/>
        </w:rPr>
      </w:pPr>
    </w:p>
    <w:p w14:paraId="7655FAC6" w14:textId="77777777" w:rsidR="00651C65" w:rsidRPr="003A0293" w:rsidRDefault="00651C65">
      <w:pPr>
        <w:rPr>
          <w:rFonts w:asciiTheme="minorHAnsi" w:hAnsiTheme="minorHAnsi" w:cstheme="minorHAnsi"/>
          <w:color w:val="000000" w:themeColor="text1"/>
        </w:rPr>
      </w:pPr>
    </w:p>
    <w:p w14:paraId="5B8275E3" w14:textId="77777777" w:rsidR="00651C65" w:rsidRPr="003A0293" w:rsidRDefault="00651C65">
      <w:pPr>
        <w:rPr>
          <w:rFonts w:asciiTheme="minorHAnsi" w:hAnsiTheme="minorHAnsi" w:cstheme="minorHAnsi"/>
          <w:color w:val="000000" w:themeColor="text1"/>
        </w:rPr>
      </w:pPr>
    </w:p>
    <w:p w14:paraId="36F17E53" w14:textId="77777777" w:rsidR="00651C65" w:rsidRPr="003A0293" w:rsidRDefault="00651C65">
      <w:pPr>
        <w:rPr>
          <w:rFonts w:asciiTheme="minorHAnsi" w:hAnsiTheme="minorHAnsi" w:cstheme="minorHAnsi"/>
          <w:color w:val="000000" w:themeColor="text1"/>
        </w:rPr>
      </w:pPr>
    </w:p>
    <w:p w14:paraId="69880F77" w14:textId="77777777" w:rsidR="00651C65" w:rsidRPr="003A0293" w:rsidRDefault="00651C65">
      <w:pPr>
        <w:rPr>
          <w:rFonts w:asciiTheme="minorHAnsi" w:hAnsiTheme="minorHAnsi" w:cstheme="minorHAnsi"/>
          <w:color w:val="000000" w:themeColor="text1"/>
        </w:rPr>
      </w:pPr>
    </w:p>
    <w:p w14:paraId="23C635DA" w14:textId="77777777" w:rsidR="00651C65" w:rsidRPr="003A0293" w:rsidRDefault="00651C65">
      <w:pPr>
        <w:rPr>
          <w:rFonts w:asciiTheme="minorHAnsi" w:hAnsiTheme="minorHAnsi" w:cstheme="minorHAnsi"/>
          <w:color w:val="000000" w:themeColor="text1"/>
        </w:rPr>
      </w:pPr>
    </w:p>
    <w:p w14:paraId="060CBC13" w14:textId="77777777" w:rsidR="00651C65" w:rsidRPr="003A0293" w:rsidRDefault="00651C65">
      <w:pPr>
        <w:rPr>
          <w:rFonts w:asciiTheme="minorHAnsi" w:hAnsiTheme="minorHAnsi" w:cstheme="minorHAnsi"/>
          <w:color w:val="000000" w:themeColor="text1"/>
        </w:rPr>
      </w:pPr>
    </w:p>
    <w:p w14:paraId="3197CA25" w14:textId="77777777" w:rsidR="00651C65" w:rsidRPr="003A0293" w:rsidRDefault="00651C65">
      <w:pPr>
        <w:rPr>
          <w:rFonts w:asciiTheme="minorHAnsi" w:hAnsiTheme="minorHAnsi" w:cstheme="minorHAnsi"/>
          <w:color w:val="000000" w:themeColor="text1"/>
        </w:rPr>
      </w:pPr>
    </w:p>
    <w:p w14:paraId="2732AB7C" w14:textId="77777777" w:rsidR="00651C65" w:rsidRPr="003A0293" w:rsidRDefault="00651C65">
      <w:pPr>
        <w:pStyle w:val="Footer"/>
        <w:tabs>
          <w:tab w:val="clear" w:pos="4320"/>
          <w:tab w:val="clear" w:pos="8640"/>
        </w:tabs>
        <w:rPr>
          <w:rFonts w:asciiTheme="minorHAnsi" w:hAnsiTheme="minorHAnsi" w:cstheme="minorHAnsi"/>
          <w:color w:val="000000" w:themeColor="text1"/>
        </w:rPr>
      </w:pPr>
    </w:p>
    <w:p w14:paraId="5DE976CE" w14:textId="77777777" w:rsidR="00651C65" w:rsidRPr="003A0293" w:rsidRDefault="00651C65">
      <w:pPr>
        <w:rPr>
          <w:rFonts w:asciiTheme="minorHAnsi" w:hAnsiTheme="minorHAnsi" w:cstheme="minorHAnsi"/>
          <w:color w:val="000000" w:themeColor="text1"/>
        </w:rPr>
      </w:pPr>
    </w:p>
    <w:p w14:paraId="607FB6F8" w14:textId="77777777" w:rsidR="00651C65" w:rsidRPr="003A0293" w:rsidRDefault="00651C65">
      <w:pPr>
        <w:rPr>
          <w:rFonts w:asciiTheme="minorHAnsi" w:hAnsiTheme="minorHAnsi" w:cstheme="minorHAnsi"/>
          <w:color w:val="000000" w:themeColor="text1"/>
        </w:rPr>
      </w:pPr>
    </w:p>
    <w:p w14:paraId="1E9B24C8" w14:textId="77777777" w:rsidR="00651C65" w:rsidRPr="003A0293" w:rsidRDefault="00651C65">
      <w:pPr>
        <w:rPr>
          <w:rFonts w:asciiTheme="minorHAnsi" w:hAnsiTheme="minorHAnsi" w:cstheme="minorHAnsi"/>
          <w:color w:val="000000" w:themeColor="text1"/>
        </w:rPr>
      </w:pPr>
    </w:p>
    <w:p w14:paraId="40DEDA95" w14:textId="77777777" w:rsidR="00651C65" w:rsidRPr="003A0293" w:rsidRDefault="00651C65">
      <w:pPr>
        <w:rPr>
          <w:rFonts w:asciiTheme="minorHAnsi" w:hAnsiTheme="minorHAnsi" w:cstheme="minorHAnsi"/>
          <w:color w:val="000000" w:themeColor="text1"/>
        </w:rPr>
      </w:pPr>
    </w:p>
    <w:p w14:paraId="40745C5F" w14:textId="77777777" w:rsidR="00651C65" w:rsidRPr="003A0293" w:rsidRDefault="00651C65">
      <w:pPr>
        <w:rPr>
          <w:rFonts w:asciiTheme="minorHAnsi" w:hAnsiTheme="minorHAnsi" w:cstheme="minorHAnsi"/>
          <w:color w:val="000000" w:themeColor="text1"/>
        </w:rPr>
      </w:pPr>
    </w:p>
    <w:p w14:paraId="4B0884F9" w14:textId="77777777" w:rsidR="0037087F" w:rsidRPr="003A0293" w:rsidRDefault="0037087F" w:rsidP="0037087F">
      <w:pPr>
        <w:jc w:val="center"/>
        <w:rPr>
          <w:rFonts w:asciiTheme="minorHAnsi" w:hAnsiTheme="minorHAnsi" w:cstheme="minorHAnsi"/>
          <w:color w:val="000000" w:themeColor="text1"/>
        </w:rPr>
      </w:pPr>
    </w:p>
    <w:p w14:paraId="20E223D8" w14:textId="77777777" w:rsidR="00E007C5" w:rsidRPr="003A0293" w:rsidRDefault="004F78BE" w:rsidP="0037087F">
      <w:pPr>
        <w:jc w:val="center"/>
        <w:rPr>
          <w:rFonts w:asciiTheme="minorHAnsi" w:hAnsiTheme="minorHAnsi" w:cstheme="minorHAnsi"/>
          <w:b/>
          <w:color w:val="000000" w:themeColor="text1"/>
        </w:rPr>
      </w:pPr>
      <w:r w:rsidRPr="003A0293">
        <w:rPr>
          <w:rFonts w:asciiTheme="minorHAnsi" w:hAnsiTheme="minorHAnsi" w:cstheme="minorHAnsi"/>
          <w:b/>
          <w:color w:val="000000" w:themeColor="text1"/>
        </w:rPr>
        <w:t xml:space="preserve"> </w:t>
      </w:r>
      <w:r w:rsidR="00651C65" w:rsidRPr="003A0293">
        <w:rPr>
          <w:rFonts w:asciiTheme="minorHAnsi" w:hAnsiTheme="minorHAnsi" w:cstheme="minorHAnsi"/>
          <w:b/>
          <w:color w:val="000000" w:themeColor="text1"/>
        </w:rPr>
        <w:t>Table of Contents</w:t>
      </w:r>
    </w:p>
    <w:p w14:paraId="1E85D1B7" w14:textId="77777777" w:rsidR="0037087F" w:rsidRPr="003A0293" w:rsidRDefault="0037087F" w:rsidP="0037087F">
      <w:pPr>
        <w:jc w:val="center"/>
        <w:rPr>
          <w:rFonts w:asciiTheme="minorHAnsi" w:hAnsiTheme="minorHAnsi" w:cstheme="minorHAnsi"/>
          <w:b/>
          <w:color w:val="000000" w:themeColor="text1"/>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6929"/>
        <w:gridCol w:w="1158"/>
      </w:tblGrid>
      <w:tr w:rsidR="0037087F" w:rsidRPr="003A0293" w14:paraId="2E292871" w14:textId="77777777" w:rsidTr="008533F4">
        <w:trPr>
          <w:jc w:val="right"/>
        </w:trPr>
        <w:tc>
          <w:tcPr>
            <w:tcW w:w="1263" w:type="dxa"/>
          </w:tcPr>
          <w:p w14:paraId="0ECB0E7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w:t>
            </w:r>
          </w:p>
        </w:tc>
        <w:tc>
          <w:tcPr>
            <w:tcW w:w="6929" w:type="dxa"/>
          </w:tcPr>
          <w:p w14:paraId="1EF6621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Title</w:t>
            </w:r>
          </w:p>
        </w:tc>
        <w:tc>
          <w:tcPr>
            <w:tcW w:w="1158" w:type="dxa"/>
          </w:tcPr>
          <w:p w14:paraId="6D1DE00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Page</w:t>
            </w:r>
          </w:p>
        </w:tc>
      </w:tr>
      <w:tr w:rsidR="0037087F" w:rsidRPr="003A0293" w14:paraId="4E571AB5" w14:textId="77777777" w:rsidTr="008533F4">
        <w:trPr>
          <w:jc w:val="right"/>
        </w:trPr>
        <w:tc>
          <w:tcPr>
            <w:tcW w:w="1263" w:type="dxa"/>
          </w:tcPr>
          <w:p w14:paraId="7C01491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85E19F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Cover Page</w:t>
            </w:r>
          </w:p>
        </w:tc>
        <w:tc>
          <w:tcPr>
            <w:tcW w:w="1158" w:type="dxa"/>
          </w:tcPr>
          <w:p w14:paraId="2D165F6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w:t>
            </w:r>
          </w:p>
        </w:tc>
      </w:tr>
      <w:tr w:rsidR="0037087F" w:rsidRPr="003A0293" w14:paraId="767071EB" w14:textId="77777777" w:rsidTr="008533F4">
        <w:trPr>
          <w:jc w:val="right"/>
        </w:trPr>
        <w:tc>
          <w:tcPr>
            <w:tcW w:w="1263" w:type="dxa"/>
          </w:tcPr>
          <w:p w14:paraId="7EA86A3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E00BA3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Revision History</w:t>
            </w:r>
          </w:p>
        </w:tc>
        <w:tc>
          <w:tcPr>
            <w:tcW w:w="1158" w:type="dxa"/>
          </w:tcPr>
          <w:p w14:paraId="1CF4CD3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w:t>
            </w:r>
          </w:p>
        </w:tc>
      </w:tr>
      <w:tr w:rsidR="0037087F" w:rsidRPr="003A0293" w14:paraId="02212A27" w14:textId="77777777" w:rsidTr="008533F4">
        <w:trPr>
          <w:jc w:val="right"/>
        </w:trPr>
        <w:tc>
          <w:tcPr>
            <w:tcW w:w="1263" w:type="dxa"/>
          </w:tcPr>
          <w:p w14:paraId="52CF292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06A7C7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Table of Contents</w:t>
            </w:r>
          </w:p>
        </w:tc>
        <w:tc>
          <w:tcPr>
            <w:tcW w:w="1158" w:type="dxa"/>
          </w:tcPr>
          <w:p w14:paraId="4036672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w:t>
            </w:r>
          </w:p>
        </w:tc>
      </w:tr>
      <w:tr w:rsidR="0037087F" w:rsidRPr="003A0293" w14:paraId="1DB82910" w14:textId="77777777" w:rsidTr="008533F4">
        <w:trPr>
          <w:jc w:val="right"/>
        </w:trPr>
        <w:tc>
          <w:tcPr>
            <w:tcW w:w="1263" w:type="dxa"/>
          </w:tcPr>
          <w:p w14:paraId="4D5AD6DC"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0F194B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Company History and Quality Policy</w:t>
            </w:r>
          </w:p>
        </w:tc>
        <w:tc>
          <w:tcPr>
            <w:tcW w:w="1158" w:type="dxa"/>
          </w:tcPr>
          <w:p w14:paraId="3EE2CBF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r>
      <w:tr w:rsidR="0037087F" w:rsidRPr="003A0293" w14:paraId="5A8348C2" w14:textId="77777777" w:rsidTr="008533F4">
        <w:trPr>
          <w:jc w:val="right"/>
        </w:trPr>
        <w:tc>
          <w:tcPr>
            <w:tcW w:w="1263" w:type="dxa"/>
          </w:tcPr>
          <w:p w14:paraId="3D0C0C3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23DD68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Introduction</w:t>
            </w:r>
          </w:p>
        </w:tc>
        <w:tc>
          <w:tcPr>
            <w:tcW w:w="1158" w:type="dxa"/>
          </w:tcPr>
          <w:p w14:paraId="695AC6A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r>
      <w:tr w:rsidR="0037087F" w:rsidRPr="003A0293" w14:paraId="17C88340" w14:textId="77777777" w:rsidTr="008533F4">
        <w:trPr>
          <w:jc w:val="right"/>
        </w:trPr>
        <w:tc>
          <w:tcPr>
            <w:tcW w:w="1263" w:type="dxa"/>
          </w:tcPr>
          <w:p w14:paraId="798B29B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ACD541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Purpose</w:t>
            </w:r>
          </w:p>
        </w:tc>
        <w:tc>
          <w:tcPr>
            <w:tcW w:w="1158" w:type="dxa"/>
          </w:tcPr>
          <w:p w14:paraId="62209A3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4141F56E" w14:textId="77777777" w:rsidTr="008533F4">
        <w:trPr>
          <w:jc w:val="right"/>
        </w:trPr>
        <w:tc>
          <w:tcPr>
            <w:tcW w:w="1263" w:type="dxa"/>
          </w:tcPr>
          <w:p w14:paraId="025FF73C"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69C692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Scope</w:t>
            </w:r>
          </w:p>
        </w:tc>
        <w:tc>
          <w:tcPr>
            <w:tcW w:w="1158" w:type="dxa"/>
          </w:tcPr>
          <w:p w14:paraId="2979D08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62EB3AE0" w14:textId="77777777" w:rsidTr="008533F4">
        <w:trPr>
          <w:jc w:val="right"/>
        </w:trPr>
        <w:tc>
          <w:tcPr>
            <w:tcW w:w="1263" w:type="dxa"/>
          </w:tcPr>
          <w:p w14:paraId="1A7158C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96684C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Definitions</w:t>
            </w:r>
          </w:p>
        </w:tc>
        <w:tc>
          <w:tcPr>
            <w:tcW w:w="1158" w:type="dxa"/>
          </w:tcPr>
          <w:p w14:paraId="3D00CDF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5A1D1F4C" w14:textId="77777777" w:rsidTr="008533F4">
        <w:trPr>
          <w:jc w:val="right"/>
        </w:trPr>
        <w:tc>
          <w:tcPr>
            <w:tcW w:w="1263" w:type="dxa"/>
          </w:tcPr>
          <w:p w14:paraId="753E86A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w:t>
            </w:r>
          </w:p>
        </w:tc>
        <w:tc>
          <w:tcPr>
            <w:tcW w:w="6929" w:type="dxa"/>
          </w:tcPr>
          <w:p w14:paraId="7AC0A85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Ethics Policy</w:t>
            </w:r>
          </w:p>
        </w:tc>
        <w:tc>
          <w:tcPr>
            <w:tcW w:w="1158" w:type="dxa"/>
          </w:tcPr>
          <w:p w14:paraId="4C07964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238C5F9A" w14:textId="77777777" w:rsidTr="008533F4">
        <w:trPr>
          <w:jc w:val="right"/>
        </w:trPr>
        <w:tc>
          <w:tcPr>
            <w:tcW w:w="1263" w:type="dxa"/>
          </w:tcPr>
          <w:p w14:paraId="2A4689F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279D0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Third Party Anti-Corruption</w:t>
            </w:r>
          </w:p>
        </w:tc>
        <w:tc>
          <w:tcPr>
            <w:tcW w:w="1158" w:type="dxa"/>
          </w:tcPr>
          <w:p w14:paraId="5DBFD64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74A2FD12" w14:textId="77777777" w:rsidTr="008533F4">
        <w:trPr>
          <w:jc w:val="right"/>
        </w:trPr>
        <w:tc>
          <w:tcPr>
            <w:tcW w:w="1263" w:type="dxa"/>
          </w:tcPr>
          <w:p w14:paraId="5B3C497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2DA849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Child Labor and Forced Labor</w:t>
            </w:r>
          </w:p>
        </w:tc>
        <w:tc>
          <w:tcPr>
            <w:tcW w:w="1158" w:type="dxa"/>
          </w:tcPr>
          <w:p w14:paraId="041D571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7F9AA831" w14:textId="77777777" w:rsidTr="008533F4">
        <w:trPr>
          <w:jc w:val="right"/>
        </w:trPr>
        <w:tc>
          <w:tcPr>
            <w:tcW w:w="1263" w:type="dxa"/>
          </w:tcPr>
          <w:p w14:paraId="2BD3951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0AC55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Recovery/Contingency Plan</w:t>
            </w:r>
          </w:p>
        </w:tc>
        <w:tc>
          <w:tcPr>
            <w:tcW w:w="1158" w:type="dxa"/>
          </w:tcPr>
          <w:p w14:paraId="0B420A8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53E35A89" w14:textId="77777777" w:rsidTr="008533F4">
        <w:trPr>
          <w:jc w:val="right"/>
        </w:trPr>
        <w:tc>
          <w:tcPr>
            <w:tcW w:w="1263" w:type="dxa"/>
          </w:tcPr>
          <w:p w14:paraId="6B33671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E07EBE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Selection</w:t>
            </w:r>
          </w:p>
        </w:tc>
        <w:tc>
          <w:tcPr>
            <w:tcW w:w="1158" w:type="dxa"/>
          </w:tcPr>
          <w:p w14:paraId="00F1B61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w:t>
            </w:r>
          </w:p>
        </w:tc>
      </w:tr>
      <w:tr w:rsidR="0037087F" w:rsidRPr="003A0293" w14:paraId="2ABD94AC" w14:textId="77777777" w:rsidTr="008533F4">
        <w:trPr>
          <w:jc w:val="right"/>
        </w:trPr>
        <w:tc>
          <w:tcPr>
            <w:tcW w:w="1263" w:type="dxa"/>
          </w:tcPr>
          <w:p w14:paraId="54150CD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69B707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Counterfeit Parts</w:t>
            </w:r>
          </w:p>
        </w:tc>
        <w:tc>
          <w:tcPr>
            <w:tcW w:w="1158" w:type="dxa"/>
          </w:tcPr>
          <w:p w14:paraId="5435B06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w:t>
            </w:r>
          </w:p>
        </w:tc>
      </w:tr>
      <w:tr w:rsidR="0037087F" w:rsidRPr="003A0293" w14:paraId="369BF9C2" w14:textId="77777777" w:rsidTr="008533F4">
        <w:trPr>
          <w:jc w:val="right"/>
        </w:trPr>
        <w:tc>
          <w:tcPr>
            <w:tcW w:w="1263" w:type="dxa"/>
          </w:tcPr>
          <w:p w14:paraId="45FD4CD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17ADE4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Compliance with Laws and Regulations</w:t>
            </w:r>
          </w:p>
        </w:tc>
        <w:tc>
          <w:tcPr>
            <w:tcW w:w="1158" w:type="dxa"/>
          </w:tcPr>
          <w:p w14:paraId="01AF214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367594CB" w14:textId="77777777" w:rsidTr="008533F4">
        <w:trPr>
          <w:jc w:val="right"/>
        </w:trPr>
        <w:tc>
          <w:tcPr>
            <w:tcW w:w="1263" w:type="dxa"/>
          </w:tcPr>
          <w:p w14:paraId="18C948F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D01132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Wages and Working Hours</w:t>
            </w:r>
          </w:p>
        </w:tc>
        <w:tc>
          <w:tcPr>
            <w:tcW w:w="1158" w:type="dxa"/>
          </w:tcPr>
          <w:p w14:paraId="2D47CC4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E99E6D3" w14:textId="77777777" w:rsidTr="008533F4">
        <w:trPr>
          <w:jc w:val="right"/>
        </w:trPr>
        <w:tc>
          <w:tcPr>
            <w:tcW w:w="1263" w:type="dxa"/>
          </w:tcPr>
          <w:p w14:paraId="57D9FC0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0A6489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Freedom of Association</w:t>
            </w:r>
          </w:p>
        </w:tc>
        <w:tc>
          <w:tcPr>
            <w:tcW w:w="1158" w:type="dxa"/>
          </w:tcPr>
          <w:p w14:paraId="663AF36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342B147" w14:textId="77777777" w:rsidTr="008533F4">
        <w:trPr>
          <w:jc w:val="right"/>
        </w:trPr>
        <w:tc>
          <w:tcPr>
            <w:tcW w:w="1263" w:type="dxa"/>
          </w:tcPr>
          <w:p w14:paraId="7139365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AE7AEF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Discrimination</w:t>
            </w:r>
          </w:p>
        </w:tc>
        <w:tc>
          <w:tcPr>
            <w:tcW w:w="1158" w:type="dxa"/>
          </w:tcPr>
          <w:p w14:paraId="652FBBC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329566B6" w14:textId="77777777" w:rsidTr="008533F4">
        <w:trPr>
          <w:jc w:val="right"/>
        </w:trPr>
        <w:tc>
          <w:tcPr>
            <w:tcW w:w="1263" w:type="dxa"/>
          </w:tcPr>
          <w:p w14:paraId="6097ECA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F5E7FE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Fair Treatment</w:t>
            </w:r>
          </w:p>
        </w:tc>
        <w:tc>
          <w:tcPr>
            <w:tcW w:w="1158" w:type="dxa"/>
          </w:tcPr>
          <w:p w14:paraId="275CEA4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9CD35EF" w14:textId="77777777" w:rsidTr="008533F4">
        <w:trPr>
          <w:jc w:val="right"/>
        </w:trPr>
        <w:tc>
          <w:tcPr>
            <w:tcW w:w="1263" w:type="dxa"/>
          </w:tcPr>
          <w:p w14:paraId="28922CA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AC903E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Health and Safety</w:t>
            </w:r>
          </w:p>
        </w:tc>
        <w:tc>
          <w:tcPr>
            <w:tcW w:w="1158" w:type="dxa"/>
          </w:tcPr>
          <w:p w14:paraId="5CA67B1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621EE597" w14:textId="77777777" w:rsidTr="008533F4">
        <w:trPr>
          <w:jc w:val="right"/>
        </w:trPr>
        <w:tc>
          <w:tcPr>
            <w:tcW w:w="1263" w:type="dxa"/>
          </w:tcPr>
          <w:p w14:paraId="509B197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92BFB8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Environment</w:t>
            </w:r>
          </w:p>
        </w:tc>
        <w:tc>
          <w:tcPr>
            <w:tcW w:w="1158" w:type="dxa"/>
          </w:tcPr>
          <w:p w14:paraId="575E924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70F230D3" w14:textId="77777777" w:rsidTr="008533F4">
        <w:trPr>
          <w:jc w:val="right"/>
        </w:trPr>
        <w:tc>
          <w:tcPr>
            <w:tcW w:w="1263" w:type="dxa"/>
          </w:tcPr>
          <w:p w14:paraId="565AC15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2B857F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Fair Dealing and Competition Laws</w:t>
            </w:r>
          </w:p>
        </w:tc>
        <w:tc>
          <w:tcPr>
            <w:tcW w:w="1158" w:type="dxa"/>
          </w:tcPr>
          <w:p w14:paraId="2513500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6BDCEA4D" w14:textId="77777777" w:rsidTr="008533F4">
        <w:trPr>
          <w:jc w:val="right"/>
        </w:trPr>
        <w:tc>
          <w:tcPr>
            <w:tcW w:w="1263" w:type="dxa"/>
          </w:tcPr>
          <w:p w14:paraId="1647FA6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25DFCA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Protection of Intellectual Property</w:t>
            </w:r>
          </w:p>
        </w:tc>
        <w:tc>
          <w:tcPr>
            <w:tcW w:w="1158" w:type="dxa"/>
          </w:tcPr>
          <w:p w14:paraId="4AB3B96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556112D2" w14:textId="77777777" w:rsidTr="008533F4">
        <w:trPr>
          <w:jc w:val="right"/>
        </w:trPr>
        <w:tc>
          <w:tcPr>
            <w:tcW w:w="1263" w:type="dxa"/>
          </w:tcPr>
          <w:p w14:paraId="1515812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508DF0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Data Privacy and Security</w:t>
            </w:r>
          </w:p>
        </w:tc>
        <w:tc>
          <w:tcPr>
            <w:tcW w:w="1158" w:type="dxa"/>
          </w:tcPr>
          <w:p w14:paraId="7061074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7D044357" w14:textId="77777777" w:rsidTr="008533F4">
        <w:trPr>
          <w:jc w:val="right"/>
        </w:trPr>
        <w:tc>
          <w:tcPr>
            <w:tcW w:w="1263" w:type="dxa"/>
          </w:tcPr>
          <w:p w14:paraId="081BEF0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2AD0F1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Improper Payments</w:t>
            </w:r>
          </w:p>
        </w:tc>
        <w:tc>
          <w:tcPr>
            <w:tcW w:w="1158" w:type="dxa"/>
          </w:tcPr>
          <w:p w14:paraId="3427FC3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485C0DA0" w14:textId="77777777" w:rsidTr="008533F4">
        <w:trPr>
          <w:jc w:val="right"/>
        </w:trPr>
        <w:tc>
          <w:tcPr>
            <w:tcW w:w="1263" w:type="dxa"/>
          </w:tcPr>
          <w:p w14:paraId="27984DA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8E6D80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Monitoring and Record Keeping</w:t>
            </w:r>
          </w:p>
        </w:tc>
        <w:tc>
          <w:tcPr>
            <w:tcW w:w="1158" w:type="dxa"/>
          </w:tcPr>
          <w:p w14:paraId="6AFB5E4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1C84236E" w14:textId="77777777" w:rsidTr="008533F4">
        <w:trPr>
          <w:jc w:val="right"/>
        </w:trPr>
        <w:tc>
          <w:tcPr>
            <w:tcW w:w="1263" w:type="dxa"/>
          </w:tcPr>
          <w:p w14:paraId="0E83928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89867D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Violation of this Supplier Policy</w:t>
            </w:r>
          </w:p>
        </w:tc>
        <w:tc>
          <w:tcPr>
            <w:tcW w:w="1158" w:type="dxa"/>
          </w:tcPr>
          <w:p w14:paraId="39D431B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6042F2FA" w14:textId="77777777" w:rsidTr="008533F4">
        <w:trPr>
          <w:jc w:val="right"/>
        </w:trPr>
        <w:tc>
          <w:tcPr>
            <w:tcW w:w="1263" w:type="dxa"/>
          </w:tcPr>
          <w:p w14:paraId="145006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II</w:t>
            </w:r>
          </w:p>
        </w:tc>
        <w:tc>
          <w:tcPr>
            <w:tcW w:w="6929" w:type="dxa"/>
          </w:tcPr>
          <w:p w14:paraId="5D1C30B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Orders</w:t>
            </w:r>
          </w:p>
        </w:tc>
        <w:tc>
          <w:tcPr>
            <w:tcW w:w="1158" w:type="dxa"/>
          </w:tcPr>
          <w:p w14:paraId="1D8707C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68EF1987" w14:textId="77777777" w:rsidTr="008533F4">
        <w:trPr>
          <w:jc w:val="right"/>
        </w:trPr>
        <w:tc>
          <w:tcPr>
            <w:tcW w:w="1263" w:type="dxa"/>
          </w:tcPr>
          <w:p w14:paraId="037040C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472EC7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Procurement Representative Authority and Responsibilities</w:t>
            </w:r>
          </w:p>
        </w:tc>
        <w:tc>
          <w:tcPr>
            <w:tcW w:w="1158" w:type="dxa"/>
          </w:tcPr>
          <w:p w14:paraId="47E64B9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34C4880A" w14:textId="77777777" w:rsidTr="008533F4">
        <w:trPr>
          <w:jc w:val="right"/>
        </w:trPr>
        <w:tc>
          <w:tcPr>
            <w:tcW w:w="1263" w:type="dxa"/>
          </w:tcPr>
          <w:p w14:paraId="37B32DE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F5CDC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Delivery Requirements</w:t>
            </w:r>
          </w:p>
        </w:tc>
        <w:tc>
          <w:tcPr>
            <w:tcW w:w="1158" w:type="dxa"/>
          </w:tcPr>
          <w:p w14:paraId="43E49F6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34818C08" w14:textId="77777777" w:rsidTr="008533F4">
        <w:trPr>
          <w:jc w:val="right"/>
        </w:trPr>
        <w:tc>
          <w:tcPr>
            <w:tcW w:w="1263" w:type="dxa"/>
          </w:tcPr>
          <w:p w14:paraId="72A3BC0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E703A1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Credit References</w:t>
            </w:r>
          </w:p>
        </w:tc>
        <w:tc>
          <w:tcPr>
            <w:tcW w:w="1158" w:type="dxa"/>
          </w:tcPr>
          <w:p w14:paraId="027097F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06F2534A" w14:textId="77777777" w:rsidTr="008533F4">
        <w:trPr>
          <w:jc w:val="right"/>
        </w:trPr>
        <w:tc>
          <w:tcPr>
            <w:tcW w:w="1263" w:type="dxa"/>
          </w:tcPr>
          <w:p w14:paraId="68E5F17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86C410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 Changes/Engineering Changes</w:t>
            </w:r>
          </w:p>
        </w:tc>
        <w:tc>
          <w:tcPr>
            <w:tcW w:w="1158" w:type="dxa"/>
          </w:tcPr>
          <w:p w14:paraId="4C08C17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7B1C0092" w14:textId="77777777" w:rsidTr="008533F4">
        <w:trPr>
          <w:jc w:val="right"/>
        </w:trPr>
        <w:tc>
          <w:tcPr>
            <w:tcW w:w="1263" w:type="dxa"/>
          </w:tcPr>
          <w:p w14:paraId="1971F0B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32B494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Material Obsolescence</w:t>
            </w:r>
          </w:p>
        </w:tc>
        <w:tc>
          <w:tcPr>
            <w:tcW w:w="1158" w:type="dxa"/>
          </w:tcPr>
          <w:p w14:paraId="6EA6411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51CCE3AF" w14:textId="77777777" w:rsidTr="008533F4">
        <w:trPr>
          <w:jc w:val="right"/>
        </w:trPr>
        <w:tc>
          <w:tcPr>
            <w:tcW w:w="1263" w:type="dxa"/>
          </w:tcPr>
          <w:p w14:paraId="7C4ECC8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60A7CF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Packaging, Handling, Storage and Preservation</w:t>
            </w:r>
          </w:p>
        </w:tc>
        <w:tc>
          <w:tcPr>
            <w:tcW w:w="1158" w:type="dxa"/>
          </w:tcPr>
          <w:p w14:paraId="0B68E2A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4E203525" w14:textId="77777777" w:rsidTr="008533F4">
        <w:trPr>
          <w:jc w:val="right"/>
        </w:trPr>
        <w:tc>
          <w:tcPr>
            <w:tcW w:w="1263" w:type="dxa"/>
          </w:tcPr>
          <w:p w14:paraId="3C478C7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FE372B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Printed Wiring Boards</w:t>
            </w:r>
          </w:p>
        </w:tc>
        <w:tc>
          <w:tcPr>
            <w:tcW w:w="1158" w:type="dxa"/>
          </w:tcPr>
          <w:p w14:paraId="73B3A72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14</w:t>
            </w:r>
          </w:p>
        </w:tc>
      </w:tr>
      <w:tr w:rsidR="0037087F" w:rsidRPr="003A0293" w14:paraId="7C78CB39" w14:textId="77777777" w:rsidTr="008533F4">
        <w:trPr>
          <w:jc w:val="right"/>
        </w:trPr>
        <w:tc>
          <w:tcPr>
            <w:tcW w:w="1263" w:type="dxa"/>
          </w:tcPr>
          <w:p w14:paraId="44A3AC4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614DF7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Prohibited/ Hazardous Materials/ Mercury Exclusion</w:t>
            </w:r>
          </w:p>
        </w:tc>
        <w:tc>
          <w:tcPr>
            <w:tcW w:w="1158" w:type="dxa"/>
          </w:tcPr>
          <w:p w14:paraId="79CE5AA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14</w:t>
            </w:r>
          </w:p>
        </w:tc>
      </w:tr>
      <w:tr w:rsidR="0037087F" w:rsidRPr="003A0293" w14:paraId="0AD97D0E" w14:textId="77777777" w:rsidTr="008533F4">
        <w:trPr>
          <w:jc w:val="right"/>
        </w:trPr>
        <w:tc>
          <w:tcPr>
            <w:tcW w:w="1263" w:type="dxa"/>
          </w:tcPr>
          <w:p w14:paraId="4119550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DEAE4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Return Material Request</w:t>
            </w:r>
          </w:p>
        </w:tc>
        <w:tc>
          <w:tcPr>
            <w:tcW w:w="1158" w:type="dxa"/>
          </w:tcPr>
          <w:p w14:paraId="10CFB18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2476DD72" w14:textId="77777777" w:rsidTr="008533F4">
        <w:trPr>
          <w:jc w:val="right"/>
        </w:trPr>
        <w:tc>
          <w:tcPr>
            <w:tcW w:w="1263" w:type="dxa"/>
          </w:tcPr>
          <w:p w14:paraId="549F37B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III</w:t>
            </w:r>
          </w:p>
        </w:tc>
        <w:tc>
          <w:tcPr>
            <w:tcW w:w="6929" w:type="dxa"/>
          </w:tcPr>
          <w:p w14:paraId="7B2A033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Performance Rating and Monitoring System</w:t>
            </w:r>
          </w:p>
        </w:tc>
        <w:tc>
          <w:tcPr>
            <w:tcW w:w="1158" w:type="dxa"/>
          </w:tcPr>
          <w:p w14:paraId="15CAE9C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52922799" w14:textId="77777777" w:rsidTr="008533F4">
        <w:trPr>
          <w:jc w:val="right"/>
        </w:trPr>
        <w:tc>
          <w:tcPr>
            <w:tcW w:w="1263" w:type="dxa"/>
          </w:tcPr>
          <w:p w14:paraId="7F1A1EB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818B36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Performance Measurements</w:t>
            </w:r>
          </w:p>
        </w:tc>
        <w:tc>
          <w:tcPr>
            <w:tcW w:w="1158" w:type="dxa"/>
          </w:tcPr>
          <w:p w14:paraId="56A6A84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3477C5DE" w14:textId="77777777" w:rsidTr="008533F4">
        <w:trPr>
          <w:jc w:val="right"/>
        </w:trPr>
        <w:tc>
          <w:tcPr>
            <w:tcW w:w="1263" w:type="dxa"/>
          </w:tcPr>
          <w:p w14:paraId="4C05EBD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A34F64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Delivery Performance Measurements</w:t>
            </w:r>
          </w:p>
        </w:tc>
        <w:tc>
          <w:tcPr>
            <w:tcW w:w="1158" w:type="dxa"/>
          </w:tcPr>
          <w:p w14:paraId="7CD9394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20DEB2DA" w14:textId="77777777" w:rsidTr="008533F4">
        <w:trPr>
          <w:jc w:val="right"/>
        </w:trPr>
        <w:tc>
          <w:tcPr>
            <w:tcW w:w="1263" w:type="dxa"/>
          </w:tcPr>
          <w:p w14:paraId="71EEA46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B25B3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Scoring Standards</w:t>
            </w:r>
          </w:p>
        </w:tc>
        <w:tc>
          <w:tcPr>
            <w:tcW w:w="1158" w:type="dxa"/>
          </w:tcPr>
          <w:p w14:paraId="2059675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17</w:t>
            </w:r>
          </w:p>
        </w:tc>
      </w:tr>
      <w:tr w:rsidR="0037087F" w:rsidRPr="003A0293" w14:paraId="50898A39" w14:textId="77777777" w:rsidTr="008533F4">
        <w:trPr>
          <w:jc w:val="right"/>
        </w:trPr>
        <w:tc>
          <w:tcPr>
            <w:tcW w:w="1263" w:type="dxa"/>
          </w:tcPr>
          <w:p w14:paraId="1A800FCB"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DEA93D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Management System Requirements</w:t>
            </w:r>
          </w:p>
        </w:tc>
        <w:tc>
          <w:tcPr>
            <w:tcW w:w="1158" w:type="dxa"/>
          </w:tcPr>
          <w:p w14:paraId="6B37A38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17</w:t>
            </w:r>
          </w:p>
        </w:tc>
      </w:tr>
      <w:tr w:rsidR="0037087F" w:rsidRPr="003A0293" w14:paraId="493B736A" w14:textId="77777777" w:rsidTr="008533F4">
        <w:trPr>
          <w:jc w:val="right"/>
        </w:trPr>
        <w:tc>
          <w:tcPr>
            <w:tcW w:w="1263" w:type="dxa"/>
          </w:tcPr>
          <w:p w14:paraId="4788834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B2000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Nonconforming Material </w:t>
            </w:r>
          </w:p>
        </w:tc>
        <w:tc>
          <w:tcPr>
            <w:tcW w:w="1158" w:type="dxa"/>
          </w:tcPr>
          <w:p w14:paraId="75B5599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18</w:t>
            </w:r>
          </w:p>
        </w:tc>
      </w:tr>
      <w:tr w:rsidR="0037087F" w:rsidRPr="003A0293" w14:paraId="24F6B247" w14:textId="77777777" w:rsidTr="008533F4">
        <w:trPr>
          <w:jc w:val="right"/>
        </w:trPr>
        <w:tc>
          <w:tcPr>
            <w:tcW w:w="1263" w:type="dxa"/>
          </w:tcPr>
          <w:p w14:paraId="08C776C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723D4B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Rework/Repair/Replacement/Modified Items</w:t>
            </w:r>
          </w:p>
        </w:tc>
        <w:tc>
          <w:tcPr>
            <w:tcW w:w="1158" w:type="dxa"/>
          </w:tcPr>
          <w:p w14:paraId="64A4E51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18</w:t>
            </w:r>
          </w:p>
        </w:tc>
      </w:tr>
      <w:tr w:rsidR="0037087F" w:rsidRPr="003A0293" w14:paraId="4F0CEFA0" w14:textId="77777777" w:rsidTr="008533F4">
        <w:trPr>
          <w:jc w:val="right"/>
        </w:trPr>
        <w:tc>
          <w:tcPr>
            <w:tcW w:w="1263" w:type="dxa"/>
          </w:tcPr>
          <w:p w14:paraId="2722035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EE8021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Alternate/Substitute Parts</w:t>
            </w:r>
          </w:p>
        </w:tc>
        <w:tc>
          <w:tcPr>
            <w:tcW w:w="1158" w:type="dxa"/>
          </w:tcPr>
          <w:p w14:paraId="05A611F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73557CE9" w14:textId="77777777" w:rsidTr="008533F4">
        <w:trPr>
          <w:jc w:val="right"/>
        </w:trPr>
        <w:tc>
          <w:tcPr>
            <w:tcW w:w="1263" w:type="dxa"/>
          </w:tcPr>
          <w:p w14:paraId="3E51A95D"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DDB1F4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Change Control</w:t>
            </w:r>
          </w:p>
        </w:tc>
        <w:tc>
          <w:tcPr>
            <w:tcW w:w="1158" w:type="dxa"/>
          </w:tcPr>
          <w:p w14:paraId="3A4B3C4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03E5201A" w14:textId="77777777" w:rsidTr="008533F4">
        <w:trPr>
          <w:jc w:val="right"/>
        </w:trPr>
        <w:tc>
          <w:tcPr>
            <w:tcW w:w="1263" w:type="dxa"/>
          </w:tcPr>
          <w:p w14:paraId="31A5EB2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53B48C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 Zero Source Inspection</w:t>
            </w:r>
          </w:p>
        </w:tc>
        <w:tc>
          <w:tcPr>
            <w:tcW w:w="1158" w:type="dxa"/>
          </w:tcPr>
          <w:p w14:paraId="0E62EB2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0EC1C483" w14:textId="77777777" w:rsidTr="008533F4">
        <w:trPr>
          <w:jc w:val="right"/>
        </w:trPr>
        <w:tc>
          <w:tcPr>
            <w:tcW w:w="1263" w:type="dxa"/>
          </w:tcPr>
          <w:p w14:paraId="080D378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E16E9D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Records Retention</w:t>
            </w:r>
          </w:p>
        </w:tc>
        <w:tc>
          <w:tcPr>
            <w:tcW w:w="1158" w:type="dxa"/>
          </w:tcPr>
          <w:p w14:paraId="50169E3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54AE85F7" w14:textId="77777777" w:rsidTr="008533F4">
        <w:trPr>
          <w:jc w:val="right"/>
        </w:trPr>
        <w:tc>
          <w:tcPr>
            <w:tcW w:w="1263" w:type="dxa"/>
          </w:tcPr>
          <w:p w14:paraId="3A9C7F1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0C4D40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Certificate of Compliance</w:t>
            </w:r>
          </w:p>
        </w:tc>
        <w:tc>
          <w:tcPr>
            <w:tcW w:w="1158" w:type="dxa"/>
          </w:tcPr>
          <w:p w14:paraId="3A07B4C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396ED407" w14:textId="77777777" w:rsidTr="008533F4">
        <w:trPr>
          <w:jc w:val="right"/>
        </w:trPr>
        <w:tc>
          <w:tcPr>
            <w:tcW w:w="1263" w:type="dxa"/>
          </w:tcPr>
          <w:p w14:paraId="4656288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25C932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Corrective and Preventive Action</w:t>
            </w:r>
          </w:p>
        </w:tc>
        <w:tc>
          <w:tcPr>
            <w:tcW w:w="1158" w:type="dxa"/>
          </w:tcPr>
          <w:p w14:paraId="6487665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r>
      <w:tr w:rsidR="0037087F" w:rsidRPr="003A0293" w14:paraId="226E367C" w14:textId="77777777" w:rsidTr="008533F4">
        <w:trPr>
          <w:jc w:val="right"/>
        </w:trPr>
        <w:tc>
          <w:tcPr>
            <w:tcW w:w="1263" w:type="dxa"/>
          </w:tcPr>
          <w:p w14:paraId="6BC8ED0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6391EC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w:t>
            </w:r>
          </w:p>
        </w:tc>
        <w:tc>
          <w:tcPr>
            <w:tcW w:w="1158" w:type="dxa"/>
          </w:tcPr>
          <w:p w14:paraId="285D681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r>
      <w:tr w:rsidR="0037087F" w:rsidRPr="003A0293" w14:paraId="20504C67" w14:textId="77777777" w:rsidTr="008533F4">
        <w:trPr>
          <w:jc w:val="right"/>
        </w:trPr>
        <w:tc>
          <w:tcPr>
            <w:tcW w:w="1263" w:type="dxa"/>
          </w:tcPr>
          <w:p w14:paraId="792CF28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C605F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Cable Assemblies</w:t>
            </w:r>
          </w:p>
        </w:tc>
        <w:tc>
          <w:tcPr>
            <w:tcW w:w="1158" w:type="dxa"/>
          </w:tcPr>
          <w:p w14:paraId="2842A8B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21</w:t>
            </w:r>
          </w:p>
        </w:tc>
      </w:tr>
      <w:tr w:rsidR="0037087F" w:rsidRPr="003A0293" w14:paraId="595B09E8" w14:textId="77777777" w:rsidTr="008533F4">
        <w:trPr>
          <w:jc w:val="right"/>
        </w:trPr>
        <w:tc>
          <w:tcPr>
            <w:tcW w:w="1263" w:type="dxa"/>
          </w:tcPr>
          <w:p w14:paraId="438FDAEB"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0CE388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Sub-Tier Control</w:t>
            </w:r>
          </w:p>
        </w:tc>
        <w:tc>
          <w:tcPr>
            <w:tcW w:w="1158" w:type="dxa"/>
          </w:tcPr>
          <w:p w14:paraId="025A32C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3BFE7212" w14:textId="77777777" w:rsidTr="008533F4">
        <w:trPr>
          <w:jc w:val="right"/>
        </w:trPr>
        <w:tc>
          <w:tcPr>
            <w:tcW w:w="1263" w:type="dxa"/>
          </w:tcPr>
          <w:p w14:paraId="1497FA2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VI</w:t>
            </w:r>
          </w:p>
        </w:tc>
        <w:tc>
          <w:tcPr>
            <w:tcW w:w="6929" w:type="dxa"/>
          </w:tcPr>
          <w:p w14:paraId="2564BF3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Mandatory FAR and DFARS Flow-Down Clauses</w:t>
            </w:r>
          </w:p>
        </w:tc>
        <w:tc>
          <w:tcPr>
            <w:tcW w:w="1158" w:type="dxa"/>
          </w:tcPr>
          <w:p w14:paraId="2507EC3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7CF88675" w14:textId="77777777" w:rsidTr="008533F4">
        <w:trPr>
          <w:jc w:val="right"/>
        </w:trPr>
        <w:tc>
          <w:tcPr>
            <w:tcW w:w="1263" w:type="dxa"/>
          </w:tcPr>
          <w:p w14:paraId="2B6ADFD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E197FD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General Information</w:t>
            </w:r>
          </w:p>
        </w:tc>
        <w:tc>
          <w:tcPr>
            <w:tcW w:w="1158" w:type="dxa"/>
          </w:tcPr>
          <w:p w14:paraId="734A1AF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5562BA9A" w14:textId="77777777" w:rsidTr="008533F4">
        <w:trPr>
          <w:jc w:val="right"/>
        </w:trPr>
        <w:tc>
          <w:tcPr>
            <w:tcW w:w="1263" w:type="dxa"/>
          </w:tcPr>
          <w:p w14:paraId="654B40E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3057DE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Applicable to all orders</w:t>
            </w:r>
          </w:p>
        </w:tc>
        <w:tc>
          <w:tcPr>
            <w:tcW w:w="1158" w:type="dxa"/>
          </w:tcPr>
          <w:p w14:paraId="54BC42F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23</w:t>
            </w:r>
          </w:p>
        </w:tc>
      </w:tr>
      <w:tr w:rsidR="0037087F" w:rsidRPr="003A0293" w14:paraId="11E622F4" w14:textId="77777777" w:rsidTr="008533F4">
        <w:trPr>
          <w:jc w:val="right"/>
        </w:trPr>
        <w:tc>
          <w:tcPr>
            <w:tcW w:w="1263" w:type="dxa"/>
          </w:tcPr>
          <w:p w14:paraId="479D85D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124E9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$10,000</w:t>
            </w:r>
          </w:p>
        </w:tc>
        <w:tc>
          <w:tcPr>
            <w:tcW w:w="1158" w:type="dxa"/>
          </w:tcPr>
          <w:p w14:paraId="0013C7D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27</w:t>
            </w:r>
          </w:p>
        </w:tc>
      </w:tr>
      <w:tr w:rsidR="0037087F" w:rsidRPr="003A0293" w14:paraId="07F92DC0" w14:textId="77777777" w:rsidTr="008533F4">
        <w:trPr>
          <w:jc w:val="right"/>
        </w:trPr>
        <w:tc>
          <w:tcPr>
            <w:tcW w:w="1263" w:type="dxa"/>
          </w:tcPr>
          <w:p w14:paraId="44D7B12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1B530C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the simplified acquisition threshold (SAT)</w:t>
            </w:r>
          </w:p>
        </w:tc>
        <w:tc>
          <w:tcPr>
            <w:tcW w:w="1158" w:type="dxa"/>
          </w:tcPr>
          <w:p w14:paraId="3F1E499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28</w:t>
            </w:r>
          </w:p>
        </w:tc>
      </w:tr>
      <w:tr w:rsidR="0037087F" w:rsidRPr="003A0293" w14:paraId="2C1C450A" w14:textId="77777777" w:rsidTr="008533F4">
        <w:trPr>
          <w:jc w:val="right"/>
        </w:trPr>
        <w:tc>
          <w:tcPr>
            <w:tcW w:w="1263" w:type="dxa"/>
          </w:tcPr>
          <w:p w14:paraId="7D5CCBB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BFFB7F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$500,000</w:t>
            </w:r>
          </w:p>
        </w:tc>
        <w:tc>
          <w:tcPr>
            <w:tcW w:w="1158" w:type="dxa"/>
          </w:tcPr>
          <w:p w14:paraId="4C42720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29</w:t>
            </w:r>
          </w:p>
        </w:tc>
      </w:tr>
      <w:tr w:rsidR="0037087F" w:rsidRPr="003A0293" w14:paraId="7B20A820" w14:textId="77777777" w:rsidTr="008533F4">
        <w:trPr>
          <w:jc w:val="right"/>
        </w:trPr>
        <w:tc>
          <w:tcPr>
            <w:tcW w:w="1263" w:type="dxa"/>
          </w:tcPr>
          <w:p w14:paraId="53915EB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AEB29F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$650,000</w:t>
            </w:r>
          </w:p>
        </w:tc>
        <w:tc>
          <w:tcPr>
            <w:tcW w:w="1158" w:type="dxa"/>
          </w:tcPr>
          <w:p w14:paraId="7AB48A0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29</w:t>
            </w:r>
          </w:p>
        </w:tc>
      </w:tr>
      <w:tr w:rsidR="0037087F" w:rsidRPr="003A0293" w14:paraId="1B2EED80" w14:textId="77777777" w:rsidTr="008533F4">
        <w:trPr>
          <w:jc w:val="right"/>
        </w:trPr>
        <w:tc>
          <w:tcPr>
            <w:tcW w:w="1263" w:type="dxa"/>
          </w:tcPr>
          <w:p w14:paraId="2EDED5A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5B63A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Unless otherwise exempt</w:t>
            </w:r>
          </w:p>
        </w:tc>
        <w:tc>
          <w:tcPr>
            <w:tcW w:w="1158" w:type="dxa"/>
          </w:tcPr>
          <w:p w14:paraId="2AF52F9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5825CFFA" w14:textId="77777777" w:rsidTr="008533F4">
        <w:trPr>
          <w:jc w:val="right"/>
        </w:trPr>
        <w:tc>
          <w:tcPr>
            <w:tcW w:w="1263" w:type="dxa"/>
          </w:tcPr>
          <w:p w14:paraId="725A0BD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84DD6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$1,000,000</w:t>
            </w:r>
          </w:p>
        </w:tc>
        <w:tc>
          <w:tcPr>
            <w:tcW w:w="1158" w:type="dxa"/>
          </w:tcPr>
          <w:p w14:paraId="1B2E3EA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47F22885" w14:textId="77777777" w:rsidTr="008533F4">
        <w:trPr>
          <w:jc w:val="right"/>
        </w:trPr>
        <w:tc>
          <w:tcPr>
            <w:tcW w:w="1263" w:type="dxa"/>
          </w:tcPr>
          <w:p w14:paraId="3DA87EB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412049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for major defense acquisition programs</w:t>
            </w:r>
          </w:p>
        </w:tc>
        <w:tc>
          <w:tcPr>
            <w:tcW w:w="1158" w:type="dxa"/>
          </w:tcPr>
          <w:p w14:paraId="424764C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58ECCAFF" w14:textId="77777777" w:rsidTr="008533F4">
        <w:trPr>
          <w:jc w:val="right"/>
        </w:trPr>
        <w:tc>
          <w:tcPr>
            <w:tcW w:w="1263" w:type="dxa"/>
          </w:tcPr>
          <w:p w14:paraId="3009445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E8EB4A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Applicable to cost reimbursement, time &amp; material or labor hour </w:t>
            </w:r>
          </w:p>
          <w:p w14:paraId="73B4A98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w:t>
            </w:r>
          </w:p>
        </w:tc>
        <w:tc>
          <w:tcPr>
            <w:tcW w:w="1158" w:type="dxa"/>
          </w:tcPr>
          <w:p w14:paraId="74D98C6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31</w:t>
            </w:r>
          </w:p>
        </w:tc>
      </w:tr>
      <w:tr w:rsidR="0037087F" w:rsidRPr="003A0293" w14:paraId="7E6D8413" w14:textId="77777777" w:rsidTr="008533F4">
        <w:trPr>
          <w:jc w:val="right"/>
        </w:trPr>
        <w:tc>
          <w:tcPr>
            <w:tcW w:w="1263" w:type="dxa"/>
          </w:tcPr>
          <w:p w14:paraId="0F3488A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D6B5DB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Applicable to construction orders</w:t>
            </w:r>
          </w:p>
        </w:tc>
        <w:tc>
          <w:tcPr>
            <w:tcW w:w="1158" w:type="dxa"/>
          </w:tcPr>
          <w:p w14:paraId="4AF6F04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32</w:t>
            </w:r>
          </w:p>
        </w:tc>
      </w:tr>
      <w:tr w:rsidR="0037087F" w:rsidRPr="003A0293" w14:paraId="60520005" w14:textId="77777777" w:rsidTr="008533F4">
        <w:trPr>
          <w:jc w:val="right"/>
        </w:trPr>
        <w:tc>
          <w:tcPr>
            <w:tcW w:w="1263" w:type="dxa"/>
          </w:tcPr>
          <w:p w14:paraId="4A70BF6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26B4E2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Certifications</w:t>
            </w:r>
          </w:p>
        </w:tc>
        <w:tc>
          <w:tcPr>
            <w:tcW w:w="1158" w:type="dxa"/>
          </w:tcPr>
          <w:p w14:paraId="49A1D41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7CC7B8B0" w14:textId="77777777" w:rsidTr="008533F4">
        <w:trPr>
          <w:jc w:val="right"/>
        </w:trPr>
        <w:tc>
          <w:tcPr>
            <w:tcW w:w="1263" w:type="dxa"/>
          </w:tcPr>
          <w:p w14:paraId="44D7AA3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0A9D72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American Recovery and Reinvestment Act (AARA) of 2009</w:t>
            </w:r>
          </w:p>
        </w:tc>
        <w:tc>
          <w:tcPr>
            <w:tcW w:w="1158" w:type="dxa"/>
          </w:tcPr>
          <w:p w14:paraId="2EAEA39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1092E832" w14:textId="77777777" w:rsidTr="008533F4">
        <w:trPr>
          <w:jc w:val="right"/>
        </w:trPr>
        <w:tc>
          <w:tcPr>
            <w:tcW w:w="1263" w:type="dxa"/>
          </w:tcPr>
          <w:p w14:paraId="1505456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64457D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Additional Clauses</w:t>
            </w:r>
          </w:p>
        </w:tc>
        <w:tc>
          <w:tcPr>
            <w:tcW w:w="1158" w:type="dxa"/>
          </w:tcPr>
          <w:p w14:paraId="06EB6BC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6B8A539E" w14:textId="77777777" w:rsidTr="008533F4">
        <w:trPr>
          <w:jc w:val="right"/>
        </w:trPr>
        <w:tc>
          <w:tcPr>
            <w:tcW w:w="1263" w:type="dxa"/>
          </w:tcPr>
          <w:p w14:paraId="6EE2886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97A0C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Cost Accounting Standards</w:t>
            </w:r>
          </w:p>
        </w:tc>
        <w:tc>
          <w:tcPr>
            <w:tcW w:w="1158" w:type="dxa"/>
          </w:tcPr>
          <w:p w14:paraId="6AFF9F2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6C6322E9" w14:textId="77777777" w:rsidTr="008533F4">
        <w:trPr>
          <w:jc w:val="right"/>
        </w:trPr>
        <w:tc>
          <w:tcPr>
            <w:tcW w:w="1263" w:type="dxa"/>
          </w:tcPr>
          <w:p w14:paraId="34B6BF5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1D68E6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Truth In Negotiations</w:t>
            </w:r>
          </w:p>
        </w:tc>
        <w:tc>
          <w:tcPr>
            <w:tcW w:w="1158" w:type="dxa"/>
          </w:tcPr>
          <w:p w14:paraId="7F2292B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34</w:t>
            </w:r>
          </w:p>
        </w:tc>
      </w:tr>
      <w:tr w:rsidR="0037087F" w:rsidRPr="003A0293" w14:paraId="36CEC820" w14:textId="77777777" w:rsidTr="008533F4">
        <w:trPr>
          <w:jc w:val="right"/>
        </w:trPr>
        <w:tc>
          <w:tcPr>
            <w:tcW w:w="1263" w:type="dxa"/>
          </w:tcPr>
          <w:p w14:paraId="323F39E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E9D5D7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Disputes – government contracts</w:t>
            </w:r>
          </w:p>
        </w:tc>
        <w:tc>
          <w:tcPr>
            <w:tcW w:w="1158" w:type="dxa"/>
          </w:tcPr>
          <w:p w14:paraId="36174C1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35</w:t>
            </w:r>
          </w:p>
        </w:tc>
      </w:tr>
    </w:tbl>
    <w:p w14:paraId="35E04F30" w14:textId="77777777" w:rsidR="000C632B" w:rsidRPr="003A0293" w:rsidRDefault="000C632B">
      <w:pPr>
        <w:rPr>
          <w:rFonts w:asciiTheme="minorHAnsi" w:hAnsiTheme="minorHAnsi" w:cstheme="minorHAnsi"/>
          <w:color w:val="000000" w:themeColor="text1"/>
          <w:sz w:val="20"/>
        </w:rPr>
      </w:pPr>
    </w:p>
    <w:p w14:paraId="794ABCED" w14:textId="77777777" w:rsidR="009811B7" w:rsidRPr="003A0293" w:rsidRDefault="00DC40FB">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p>
    <w:p w14:paraId="433EBDCB" w14:textId="77777777" w:rsidR="009811B7" w:rsidRPr="003A0293" w:rsidRDefault="009811B7">
      <w:pPr>
        <w:rPr>
          <w:rFonts w:asciiTheme="minorHAnsi" w:hAnsiTheme="minorHAnsi" w:cstheme="minorHAnsi"/>
          <w:color w:val="000000" w:themeColor="text1"/>
          <w:sz w:val="20"/>
        </w:rPr>
      </w:pPr>
    </w:p>
    <w:p w14:paraId="5903EB96" w14:textId="77777777" w:rsidR="009811B7" w:rsidRPr="003A0293" w:rsidRDefault="009811B7">
      <w:pPr>
        <w:rPr>
          <w:rFonts w:asciiTheme="minorHAnsi" w:hAnsiTheme="minorHAnsi" w:cstheme="minorHAnsi"/>
          <w:color w:val="000000" w:themeColor="text1"/>
          <w:sz w:val="20"/>
        </w:rPr>
      </w:pPr>
    </w:p>
    <w:p w14:paraId="0671C757" w14:textId="77777777" w:rsidR="009811B7" w:rsidRPr="003A0293" w:rsidRDefault="009811B7">
      <w:pPr>
        <w:rPr>
          <w:rFonts w:asciiTheme="minorHAnsi" w:hAnsiTheme="minorHAnsi" w:cstheme="minorHAnsi"/>
          <w:color w:val="000000" w:themeColor="text1"/>
          <w:sz w:val="20"/>
        </w:rPr>
      </w:pPr>
    </w:p>
    <w:p w14:paraId="55F91305" w14:textId="77777777" w:rsidR="009811B7" w:rsidRPr="003A0293" w:rsidRDefault="009811B7">
      <w:pPr>
        <w:rPr>
          <w:rFonts w:asciiTheme="minorHAnsi" w:hAnsiTheme="minorHAnsi" w:cstheme="minorHAnsi"/>
          <w:color w:val="000000" w:themeColor="text1"/>
          <w:sz w:val="20"/>
        </w:rPr>
      </w:pPr>
    </w:p>
    <w:p w14:paraId="4F5B8C6B" w14:textId="77777777" w:rsidR="009811B7" w:rsidRPr="003A0293" w:rsidRDefault="009811B7">
      <w:pPr>
        <w:rPr>
          <w:rFonts w:asciiTheme="minorHAnsi" w:hAnsiTheme="minorHAnsi" w:cstheme="minorHAnsi"/>
          <w:color w:val="000000" w:themeColor="text1"/>
          <w:sz w:val="20"/>
        </w:rPr>
      </w:pPr>
    </w:p>
    <w:p w14:paraId="0626CA67" w14:textId="77777777" w:rsidR="009811B7" w:rsidRPr="003A0293" w:rsidRDefault="009811B7">
      <w:pPr>
        <w:rPr>
          <w:rFonts w:asciiTheme="minorHAnsi" w:hAnsiTheme="minorHAnsi" w:cstheme="minorHAnsi"/>
          <w:color w:val="000000" w:themeColor="text1"/>
          <w:sz w:val="20"/>
        </w:rPr>
      </w:pPr>
    </w:p>
    <w:p w14:paraId="192F899E" w14:textId="77777777" w:rsidR="009811B7" w:rsidRPr="003A0293" w:rsidRDefault="00DC40FB">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p>
    <w:p w14:paraId="4FBF2EB7" w14:textId="77777777" w:rsidR="009811B7" w:rsidRPr="003A0293" w:rsidRDefault="009811B7">
      <w:pPr>
        <w:rPr>
          <w:rFonts w:asciiTheme="minorHAnsi" w:hAnsiTheme="minorHAnsi" w:cstheme="minorHAnsi"/>
          <w:color w:val="000000" w:themeColor="text1"/>
          <w:sz w:val="20"/>
        </w:rPr>
      </w:pPr>
    </w:p>
    <w:p w14:paraId="747004C9" w14:textId="77777777" w:rsidR="009811B7" w:rsidRPr="003A0293" w:rsidRDefault="009811B7">
      <w:pPr>
        <w:rPr>
          <w:rFonts w:asciiTheme="minorHAnsi" w:hAnsiTheme="minorHAnsi" w:cstheme="minorHAnsi"/>
          <w:color w:val="000000" w:themeColor="text1"/>
          <w:sz w:val="20"/>
        </w:rPr>
      </w:pPr>
    </w:p>
    <w:p w14:paraId="087478DA" w14:textId="77777777" w:rsidR="009811B7" w:rsidRPr="003A0293" w:rsidRDefault="009811B7">
      <w:pPr>
        <w:rPr>
          <w:rFonts w:asciiTheme="minorHAnsi" w:hAnsiTheme="minorHAnsi" w:cstheme="minorHAnsi"/>
          <w:color w:val="000000" w:themeColor="text1"/>
          <w:sz w:val="20"/>
        </w:rPr>
      </w:pPr>
    </w:p>
    <w:p w14:paraId="774CF0F9" w14:textId="77777777" w:rsidR="009811B7" w:rsidRPr="003A0293" w:rsidRDefault="009811B7">
      <w:pPr>
        <w:rPr>
          <w:rFonts w:asciiTheme="minorHAnsi" w:hAnsiTheme="minorHAnsi" w:cstheme="minorHAnsi"/>
          <w:color w:val="000000" w:themeColor="text1"/>
          <w:sz w:val="20"/>
        </w:rPr>
      </w:pPr>
    </w:p>
    <w:p w14:paraId="5DC57FFC" w14:textId="77777777" w:rsidR="009811B7" w:rsidRPr="003A0293" w:rsidRDefault="009811B7">
      <w:pPr>
        <w:rPr>
          <w:rFonts w:asciiTheme="minorHAnsi" w:hAnsiTheme="minorHAnsi" w:cstheme="minorHAnsi"/>
          <w:color w:val="000000" w:themeColor="text1"/>
          <w:sz w:val="20"/>
        </w:rPr>
      </w:pPr>
    </w:p>
    <w:p w14:paraId="7CCBC660" w14:textId="77777777" w:rsidR="009811B7" w:rsidRPr="003A0293" w:rsidRDefault="009811B7">
      <w:pPr>
        <w:rPr>
          <w:rFonts w:asciiTheme="minorHAnsi" w:hAnsiTheme="minorHAnsi" w:cstheme="minorHAnsi"/>
          <w:color w:val="000000" w:themeColor="text1"/>
          <w:sz w:val="20"/>
        </w:rPr>
      </w:pPr>
    </w:p>
    <w:p w14:paraId="30865D4B" w14:textId="77777777" w:rsidR="0037087F" w:rsidRPr="003A0293" w:rsidRDefault="0037087F">
      <w:pPr>
        <w:rPr>
          <w:rFonts w:asciiTheme="minorHAnsi" w:hAnsiTheme="minorHAnsi" w:cstheme="minorHAnsi"/>
          <w:color w:val="000000" w:themeColor="text1"/>
          <w:sz w:val="20"/>
        </w:rPr>
      </w:pPr>
    </w:p>
    <w:p w14:paraId="2DB5C902" w14:textId="77777777" w:rsidR="0037087F" w:rsidRPr="003A0293" w:rsidRDefault="0037087F">
      <w:pPr>
        <w:rPr>
          <w:rFonts w:asciiTheme="minorHAnsi" w:hAnsiTheme="minorHAnsi" w:cstheme="minorHAnsi"/>
          <w:color w:val="000000" w:themeColor="text1"/>
          <w:sz w:val="20"/>
        </w:rPr>
      </w:pPr>
    </w:p>
    <w:p w14:paraId="4335FD02" w14:textId="3B091A69" w:rsidR="009811B7" w:rsidRPr="003A0293" w:rsidRDefault="009811B7">
      <w:pPr>
        <w:rPr>
          <w:rFonts w:asciiTheme="minorHAnsi" w:hAnsiTheme="minorHAnsi" w:cstheme="minorHAnsi"/>
          <w:color w:val="000000" w:themeColor="text1"/>
          <w:sz w:val="20"/>
        </w:rPr>
      </w:pPr>
    </w:p>
    <w:p w14:paraId="674705E2" w14:textId="77777777" w:rsidR="00482705" w:rsidRPr="003A0293" w:rsidRDefault="00482705">
      <w:pPr>
        <w:rPr>
          <w:rFonts w:asciiTheme="minorHAnsi" w:hAnsiTheme="minorHAnsi" w:cstheme="minorHAnsi"/>
          <w:color w:val="000000" w:themeColor="text1"/>
          <w:sz w:val="20"/>
        </w:rPr>
      </w:pPr>
    </w:p>
    <w:p w14:paraId="09381231" w14:textId="77777777" w:rsidR="001728FF" w:rsidRPr="003A0293" w:rsidRDefault="001728FF">
      <w:pPr>
        <w:rPr>
          <w:rFonts w:asciiTheme="minorHAnsi" w:hAnsiTheme="minorHAnsi" w:cstheme="minorHAnsi"/>
          <w:color w:val="000000" w:themeColor="text1"/>
          <w:sz w:val="20"/>
        </w:rPr>
      </w:pPr>
    </w:p>
    <w:p w14:paraId="471E9AD2" w14:textId="77777777" w:rsidR="00651C65" w:rsidRPr="003A0293" w:rsidRDefault="00651C65">
      <w:pP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Company History</w:t>
      </w:r>
    </w:p>
    <w:p w14:paraId="7C264CE4" w14:textId="77777777" w:rsidR="00651C65" w:rsidRPr="003A0293" w:rsidRDefault="00651C65">
      <w:pPr>
        <w:rPr>
          <w:rFonts w:asciiTheme="minorHAnsi" w:hAnsiTheme="minorHAnsi" w:cstheme="minorHAnsi"/>
          <w:color w:val="000000" w:themeColor="text1"/>
          <w:sz w:val="20"/>
          <w:szCs w:val="20"/>
        </w:rPr>
      </w:pPr>
    </w:p>
    <w:p w14:paraId="6460C887" w14:textId="77777777" w:rsidR="00651C65" w:rsidRPr="003A0293" w:rsidRDefault="00651C65">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Pole</w:t>
      </w:r>
      <w:r w:rsidR="008A4714" w:rsidRPr="003A0293">
        <w:rPr>
          <w:rFonts w:asciiTheme="minorHAnsi" w:hAnsiTheme="minorHAnsi" w:cstheme="minorHAnsi"/>
          <w:color w:val="000000" w:themeColor="text1"/>
          <w:sz w:val="20"/>
          <w:szCs w:val="20"/>
        </w:rPr>
        <w:t>/</w:t>
      </w:r>
      <w:r w:rsidR="0026357C" w:rsidRPr="003A0293">
        <w:rPr>
          <w:rFonts w:asciiTheme="minorHAnsi" w:hAnsiTheme="minorHAnsi" w:cstheme="minorHAnsi"/>
          <w:color w:val="000000" w:themeColor="text1"/>
          <w:sz w:val="20"/>
          <w:szCs w:val="20"/>
        </w:rPr>
        <w:t xml:space="preserve">Zero </w:t>
      </w:r>
      <w:r w:rsidRPr="003A0293">
        <w:rPr>
          <w:rFonts w:asciiTheme="minorHAnsi" w:hAnsiTheme="minorHAnsi" w:cstheme="minorHAnsi"/>
          <w:color w:val="000000" w:themeColor="text1"/>
          <w:sz w:val="20"/>
          <w:szCs w:val="20"/>
        </w:rPr>
        <w:t>founded in 1989 in Cincinnati, Ohio</w:t>
      </w:r>
      <w:r w:rsidR="008A4714" w:rsidRPr="003A0293">
        <w:rPr>
          <w:rFonts w:asciiTheme="minorHAnsi" w:hAnsiTheme="minorHAnsi" w:cstheme="minorHAnsi"/>
          <w:color w:val="000000" w:themeColor="text1"/>
          <w:sz w:val="20"/>
          <w:szCs w:val="20"/>
        </w:rPr>
        <w:t xml:space="preserve"> </w:t>
      </w:r>
      <w:r w:rsidR="006846F2" w:rsidRPr="003A0293">
        <w:rPr>
          <w:rFonts w:asciiTheme="minorHAnsi" w:hAnsiTheme="minorHAnsi" w:cstheme="minorHAnsi"/>
          <w:color w:val="000000" w:themeColor="text1"/>
          <w:sz w:val="20"/>
          <w:szCs w:val="20"/>
        </w:rPr>
        <w:t>resided</w:t>
      </w:r>
      <w:r w:rsidR="008A4714" w:rsidRPr="003A0293">
        <w:rPr>
          <w:rFonts w:asciiTheme="minorHAnsi" w:hAnsiTheme="minorHAnsi" w:cstheme="minorHAnsi"/>
          <w:color w:val="000000" w:themeColor="text1"/>
          <w:sz w:val="20"/>
          <w:szCs w:val="20"/>
        </w:rPr>
        <w:t xml:space="preserve"> a</w:t>
      </w:r>
      <w:r w:rsidR="006846F2" w:rsidRPr="003A0293">
        <w:rPr>
          <w:rFonts w:asciiTheme="minorHAnsi" w:hAnsiTheme="minorHAnsi" w:cstheme="minorHAnsi"/>
          <w:color w:val="000000" w:themeColor="text1"/>
          <w:sz w:val="20"/>
          <w:szCs w:val="20"/>
        </w:rPr>
        <w:t>s a</w:t>
      </w:r>
      <w:r w:rsidR="008A4714" w:rsidRPr="003A0293">
        <w:rPr>
          <w:rFonts w:asciiTheme="minorHAnsi" w:hAnsiTheme="minorHAnsi" w:cstheme="minorHAnsi"/>
          <w:color w:val="000000" w:themeColor="text1"/>
          <w:sz w:val="20"/>
          <w:szCs w:val="20"/>
        </w:rPr>
        <w:t xml:space="preserve"> private company until </w:t>
      </w:r>
      <w:r w:rsidR="0047024E" w:rsidRPr="003A0293">
        <w:rPr>
          <w:rFonts w:asciiTheme="minorHAnsi" w:hAnsiTheme="minorHAnsi" w:cstheme="minorHAnsi"/>
          <w:color w:val="000000" w:themeColor="text1"/>
          <w:sz w:val="20"/>
          <w:szCs w:val="20"/>
        </w:rPr>
        <w:t>being acquired by</w:t>
      </w:r>
      <w:r w:rsidR="008A4714" w:rsidRPr="003A0293">
        <w:rPr>
          <w:rFonts w:asciiTheme="minorHAnsi" w:hAnsiTheme="minorHAnsi" w:cstheme="minorHAnsi"/>
          <w:color w:val="000000" w:themeColor="text1"/>
          <w:sz w:val="20"/>
          <w:szCs w:val="20"/>
        </w:rPr>
        <w:t xml:space="preserve"> Dover Corporation </w:t>
      </w:r>
      <w:r w:rsidR="0047024E" w:rsidRPr="003A0293">
        <w:rPr>
          <w:rFonts w:asciiTheme="minorHAnsi" w:hAnsiTheme="minorHAnsi" w:cstheme="minorHAnsi"/>
          <w:color w:val="000000" w:themeColor="text1"/>
          <w:sz w:val="20"/>
          <w:szCs w:val="20"/>
        </w:rPr>
        <w:t>in February of 2007</w:t>
      </w:r>
      <w:r w:rsidRPr="003A0293">
        <w:rPr>
          <w:rFonts w:asciiTheme="minorHAnsi" w:hAnsiTheme="minorHAnsi" w:cstheme="minorHAnsi"/>
          <w:color w:val="000000" w:themeColor="text1"/>
          <w:sz w:val="20"/>
          <w:szCs w:val="20"/>
        </w:rPr>
        <w:t>.  Pole</w:t>
      </w:r>
      <w:r w:rsidR="008A4714" w:rsidRPr="003A0293">
        <w:rPr>
          <w:rFonts w:asciiTheme="minorHAnsi" w:hAnsiTheme="minorHAnsi" w:cstheme="minorHAnsi"/>
          <w:color w:val="000000" w:themeColor="text1"/>
          <w:sz w:val="20"/>
          <w:szCs w:val="20"/>
        </w:rPr>
        <w:t>/</w:t>
      </w:r>
      <w:r w:rsidRPr="003A0293">
        <w:rPr>
          <w:rFonts w:asciiTheme="minorHAnsi" w:hAnsiTheme="minorHAnsi" w:cstheme="minorHAnsi"/>
          <w:color w:val="000000" w:themeColor="text1"/>
          <w:sz w:val="20"/>
          <w:szCs w:val="20"/>
        </w:rPr>
        <w:t xml:space="preserve">Zero designs and manufactures a complete line of radio frequency (RF) products that are ideal for solving a variety of RF </w:t>
      </w:r>
      <w:proofErr w:type="spellStart"/>
      <w:r w:rsidRPr="003A0293">
        <w:rPr>
          <w:rFonts w:asciiTheme="minorHAnsi" w:hAnsiTheme="minorHAnsi" w:cstheme="minorHAnsi"/>
          <w:color w:val="000000" w:themeColor="text1"/>
          <w:sz w:val="20"/>
          <w:szCs w:val="20"/>
        </w:rPr>
        <w:t>cosite</w:t>
      </w:r>
      <w:proofErr w:type="spellEnd"/>
      <w:r w:rsidRPr="003A0293">
        <w:rPr>
          <w:rFonts w:asciiTheme="minorHAnsi" w:hAnsiTheme="minorHAnsi" w:cstheme="minorHAnsi"/>
          <w:color w:val="000000" w:themeColor="text1"/>
          <w:sz w:val="20"/>
          <w:szCs w:val="20"/>
        </w:rPr>
        <w:t xml:space="preserve"> issues found in military and commercial applications of communications equipment.  The engineering resource of Pole/Zero is aimed at the design of products to be manufactured in our facility.  Likewise, the manufacturing resource is specifically focused on building proprietary designs.</w:t>
      </w:r>
    </w:p>
    <w:p w14:paraId="6FF9CD10" w14:textId="77777777" w:rsidR="00651C65" w:rsidRPr="003A0293" w:rsidRDefault="00651C65">
      <w:pPr>
        <w:rPr>
          <w:rFonts w:asciiTheme="minorHAnsi" w:hAnsiTheme="minorHAnsi" w:cstheme="minorHAnsi"/>
          <w:color w:val="000000" w:themeColor="text1"/>
          <w:sz w:val="20"/>
          <w:szCs w:val="20"/>
        </w:rPr>
      </w:pPr>
    </w:p>
    <w:p w14:paraId="5D3CDFD6" w14:textId="77777777" w:rsidR="00651C65" w:rsidRPr="003A0293" w:rsidRDefault="00651C65">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When Pole/Zero was founded, the military and commercial RF markets were changing.  Military budget reductions were forcing the purchase of less expensive solutions for more aggressive problems.  The military turned to Commercial </w:t>
      </w:r>
      <w:r w:rsidR="00663B05" w:rsidRPr="003A0293">
        <w:rPr>
          <w:rFonts w:asciiTheme="minorHAnsi" w:hAnsiTheme="minorHAnsi" w:cstheme="minorHAnsi"/>
          <w:color w:val="000000" w:themeColor="text1"/>
          <w:sz w:val="20"/>
          <w:szCs w:val="20"/>
        </w:rPr>
        <w:t>off the</w:t>
      </w:r>
      <w:r w:rsidRPr="003A0293">
        <w:rPr>
          <w:rFonts w:asciiTheme="minorHAnsi" w:hAnsiTheme="minorHAnsi" w:cstheme="minorHAnsi"/>
          <w:color w:val="000000" w:themeColor="text1"/>
          <w:sz w:val="20"/>
          <w:szCs w:val="20"/>
        </w:rPr>
        <w:t xml:space="preserve"> Shelf (COTS) solutions to address this.  The need for sophisticated and reliable equipment had not diminished, but affordability was becoming a high priority.  At the same time, the commercial market for wireless communications equipment in the “Information Age” created the need to transfer the sophisticated technology used by the military to the commercial world.  Pole/Zero’s engineering and manufacturing capability is specifically organized to address these markets.</w:t>
      </w:r>
    </w:p>
    <w:p w14:paraId="03640CDB" w14:textId="77777777" w:rsidR="00651C65" w:rsidRPr="003A0293" w:rsidRDefault="00651C65">
      <w:pPr>
        <w:rPr>
          <w:rFonts w:asciiTheme="minorHAnsi" w:hAnsiTheme="minorHAnsi" w:cstheme="minorHAnsi"/>
          <w:color w:val="000000" w:themeColor="text1"/>
          <w:sz w:val="20"/>
          <w:szCs w:val="19"/>
        </w:rPr>
      </w:pPr>
    </w:p>
    <w:p w14:paraId="304DE78E" w14:textId="77777777" w:rsidR="00651C65" w:rsidRPr="003A0293" w:rsidRDefault="00651C65" w:rsidP="004E0CCA">
      <w:pPr>
        <w:rPr>
          <w:rFonts w:asciiTheme="minorHAnsi" w:hAnsiTheme="minorHAnsi" w:cstheme="minorHAnsi"/>
          <w:color w:val="000000" w:themeColor="text1"/>
          <w:sz w:val="20"/>
          <w:szCs w:val="19"/>
        </w:rPr>
      </w:pPr>
      <w:r w:rsidRPr="003A0293">
        <w:rPr>
          <w:rFonts w:asciiTheme="minorHAnsi" w:hAnsiTheme="minorHAnsi" w:cstheme="minorHAnsi"/>
          <w:color w:val="000000" w:themeColor="text1"/>
          <w:sz w:val="20"/>
          <w:szCs w:val="19"/>
        </w:rPr>
        <w:t>Pole/Zero is made up of a very diverse and experienced team in engineering, manufacturing, quality and management.  Pole/Zero has a strong commitment to high quality standards and total customer satisfaction and strives to exceed our customers’ expectations.</w:t>
      </w:r>
    </w:p>
    <w:p w14:paraId="37B8FCB1" w14:textId="77777777" w:rsidR="004E0CCA" w:rsidRPr="003A0293" w:rsidRDefault="004E0CCA" w:rsidP="004E0CCA">
      <w:pPr>
        <w:rPr>
          <w:rFonts w:asciiTheme="minorHAnsi" w:hAnsiTheme="minorHAnsi" w:cstheme="minorHAnsi"/>
          <w:color w:val="000000" w:themeColor="text1"/>
          <w:sz w:val="20"/>
          <w:szCs w:val="19"/>
        </w:rPr>
      </w:pPr>
    </w:p>
    <w:p w14:paraId="4EC2DE6D" w14:textId="77777777" w:rsidR="004E0CCA" w:rsidRPr="003A0293" w:rsidRDefault="004E0CCA" w:rsidP="004E0CCA">
      <w:pPr>
        <w:rPr>
          <w:rFonts w:asciiTheme="minorHAnsi" w:hAnsiTheme="minorHAnsi" w:cstheme="minorHAnsi"/>
          <w:color w:val="000000" w:themeColor="text1"/>
          <w:sz w:val="20"/>
          <w:szCs w:val="19"/>
        </w:rPr>
      </w:pPr>
    </w:p>
    <w:p w14:paraId="24DBEA6B" w14:textId="380C1134" w:rsidR="00AA1244" w:rsidRPr="003A0293" w:rsidRDefault="00651C65">
      <w:pPr>
        <w:jc w:val="cente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Pole/Zero Quality Policy</w:t>
      </w:r>
      <w:r w:rsidR="00AA1244" w:rsidRPr="003A0293">
        <w:rPr>
          <w:rFonts w:asciiTheme="minorHAnsi" w:hAnsiTheme="minorHAnsi" w:cstheme="minorHAnsi"/>
          <w:b/>
          <w:color w:val="000000" w:themeColor="text1"/>
          <w:u w:val="single"/>
        </w:rPr>
        <w:t xml:space="preserve"> Statement</w:t>
      </w:r>
    </w:p>
    <w:p w14:paraId="23BCD726" w14:textId="77777777" w:rsidR="00AA1244" w:rsidRPr="003A0293" w:rsidRDefault="00AA1244">
      <w:pPr>
        <w:jc w:val="center"/>
        <w:rPr>
          <w:rFonts w:asciiTheme="minorHAnsi" w:hAnsiTheme="minorHAnsi" w:cstheme="minorHAnsi"/>
          <w:color w:val="000000" w:themeColor="text1"/>
        </w:rPr>
      </w:pPr>
    </w:p>
    <w:p w14:paraId="1E96A333" w14:textId="77777777" w:rsidR="00AA1244" w:rsidRPr="003A0293" w:rsidRDefault="00AA1244">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Connecting and Protecting People</w:t>
      </w:r>
    </w:p>
    <w:p w14:paraId="13FF9F91" w14:textId="77777777" w:rsidR="00AA1244" w:rsidRPr="003A0293" w:rsidRDefault="00AA1244">
      <w:pPr>
        <w:jc w:val="center"/>
        <w:rPr>
          <w:rFonts w:asciiTheme="minorHAnsi" w:hAnsiTheme="minorHAnsi" w:cstheme="minorHAnsi"/>
          <w:color w:val="000000" w:themeColor="text1"/>
        </w:rPr>
      </w:pPr>
    </w:p>
    <w:p w14:paraId="50992E74" w14:textId="41FCC31E" w:rsidR="00AA1244" w:rsidRPr="003A0293" w:rsidRDefault="00AA1244">
      <w:pPr>
        <w:jc w:val="cente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Pole/Zero Company Quality Policy</w:t>
      </w:r>
    </w:p>
    <w:p w14:paraId="1F97FB7F" w14:textId="77777777" w:rsidR="00651C65" w:rsidRPr="003A0293" w:rsidRDefault="00651C65">
      <w:pPr>
        <w:jc w:val="center"/>
        <w:rPr>
          <w:rFonts w:asciiTheme="minorHAnsi" w:hAnsiTheme="minorHAnsi" w:cstheme="minorHAnsi"/>
          <w:b/>
          <w:color w:val="000000" w:themeColor="text1"/>
        </w:rPr>
      </w:pPr>
    </w:p>
    <w:p w14:paraId="24980B6F" w14:textId="6E0E9F04" w:rsidR="00651C65" w:rsidRPr="003A0293" w:rsidRDefault="00663B05" w:rsidP="008A53BA">
      <w:pPr>
        <w:pStyle w:val="BodyText"/>
        <w:jc w:val="center"/>
        <w:rPr>
          <w:rFonts w:asciiTheme="minorHAnsi" w:hAnsiTheme="minorHAnsi" w:cstheme="minorHAnsi"/>
          <w:color w:val="000000" w:themeColor="text1"/>
          <w:sz w:val="22"/>
          <w:szCs w:val="22"/>
        </w:rPr>
      </w:pPr>
      <w:r w:rsidRPr="003A0293">
        <w:rPr>
          <w:rFonts w:asciiTheme="minorHAnsi" w:hAnsiTheme="minorHAnsi" w:cstheme="minorHAnsi"/>
          <w:color w:val="000000" w:themeColor="text1"/>
          <w:sz w:val="22"/>
          <w:szCs w:val="22"/>
        </w:rPr>
        <w:t>Pole Zero</w:t>
      </w:r>
      <w:r w:rsidR="00651C65" w:rsidRPr="003A0293">
        <w:rPr>
          <w:rFonts w:asciiTheme="minorHAnsi" w:hAnsiTheme="minorHAnsi" w:cstheme="minorHAnsi"/>
          <w:color w:val="000000" w:themeColor="text1"/>
          <w:sz w:val="22"/>
          <w:szCs w:val="22"/>
        </w:rPr>
        <w:t xml:space="preserve"> is </w:t>
      </w:r>
      <w:r w:rsidR="00AA1244" w:rsidRPr="003A0293">
        <w:rPr>
          <w:rFonts w:asciiTheme="minorHAnsi" w:hAnsiTheme="minorHAnsi" w:cstheme="minorHAnsi"/>
          <w:color w:val="000000" w:themeColor="text1"/>
          <w:sz w:val="22"/>
          <w:szCs w:val="22"/>
        </w:rPr>
        <w:t xml:space="preserve">committed to connecting &amp; protecting people through world class microwave communications solutions.  Our mission is to sustain total shareholder satisfaction through achieving Key Results, exceeding customer requirements, and driving continuous improvement at every level of our </w:t>
      </w:r>
      <w:r w:rsidR="008A53BA" w:rsidRPr="003A0293">
        <w:rPr>
          <w:rFonts w:asciiTheme="minorHAnsi" w:hAnsiTheme="minorHAnsi" w:cstheme="minorHAnsi"/>
          <w:color w:val="000000" w:themeColor="text1"/>
          <w:sz w:val="22"/>
          <w:szCs w:val="22"/>
        </w:rPr>
        <w:t xml:space="preserve">organization. </w:t>
      </w:r>
    </w:p>
    <w:p w14:paraId="77FB620F" w14:textId="77777777" w:rsidR="001503F8" w:rsidRPr="003A0293" w:rsidRDefault="001503F8">
      <w:pPr>
        <w:rPr>
          <w:rFonts w:asciiTheme="minorHAnsi" w:hAnsiTheme="minorHAnsi" w:cstheme="minorHAnsi"/>
          <w:color w:val="000000" w:themeColor="text1"/>
          <w:sz w:val="20"/>
        </w:rPr>
      </w:pPr>
    </w:p>
    <w:p w14:paraId="01EDD742" w14:textId="77777777" w:rsidR="004E0CCA" w:rsidRPr="003A0293" w:rsidRDefault="004E0CCA">
      <w:pPr>
        <w:rPr>
          <w:rFonts w:asciiTheme="minorHAnsi" w:hAnsiTheme="minorHAnsi" w:cstheme="minorHAnsi"/>
          <w:color w:val="000000" w:themeColor="text1"/>
          <w:sz w:val="20"/>
        </w:rPr>
      </w:pPr>
    </w:p>
    <w:p w14:paraId="1C67B18E" w14:textId="77777777" w:rsidR="00651C65" w:rsidRPr="003A0293" w:rsidRDefault="00651C65">
      <w:pPr>
        <w:pStyle w:val="Heading7"/>
        <w:rPr>
          <w:rFonts w:asciiTheme="minorHAnsi" w:hAnsiTheme="minorHAnsi" w:cstheme="minorHAnsi"/>
          <w:color w:val="000000" w:themeColor="text1"/>
          <w:sz w:val="24"/>
          <w:u w:val="single"/>
        </w:rPr>
      </w:pPr>
      <w:r w:rsidRPr="003A0293">
        <w:rPr>
          <w:rFonts w:asciiTheme="minorHAnsi" w:hAnsiTheme="minorHAnsi" w:cstheme="minorHAnsi"/>
          <w:color w:val="000000" w:themeColor="text1"/>
          <w:sz w:val="24"/>
          <w:u w:val="single"/>
        </w:rPr>
        <w:t>Introduction</w:t>
      </w:r>
    </w:p>
    <w:p w14:paraId="51135F5E" w14:textId="77777777" w:rsidR="00651C65" w:rsidRPr="003A0293" w:rsidRDefault="00651C65">
      <w:pPr>
        <w:rPr>
          <w:rFonts w:asciiTheme="minorHAnsi" w:hAnsiTheme="minorHAnsi" w:cstheme="minorHAnsi"/>
          <w:color w:val="000000" w:themeColor="text1"/>
        </w:rPr>
      </w:pPr>
    </w:p>
    <w:p w14:paraId="6F3E6E44" w14:textId="77777777" w:rsidR="00651C65"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Pole/Zero designs and manufactures a complete line of tunable filter products that are ideal for solving a variety of RF filter requirements.  Our approach to business has made us one of the fastest growing companies in our field.  At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we know that our success in the marketplace is tied directly to our ability to design and manufacture quality products.  Our goal is to set the standard for quality in the markets we serve.</w:t>
      </w:r>
    </w:p>
    <w:p w14:paraId="49190DBB" w14:textId="77777777" w:rsidR="00651C65" w:rsidRPr="003A0293" w:rsidRDefault="00651C65">
      <w:pPr>
        <w:jc w:val="both"/>
        <w:rPr>
          <w:rFonts w:asciiTheme="minorHAnsi" w:hAnsiTheme="minorHAnsi" w:cstheme="minorHAnsi"/>
          <w:color w:val="000000" w:themeColor="text1"/>
          <w:sz w:val="20"/>
        </w:rPr>
      </w:pPr>
    </w:p>
    <w:p w14:paraId="61308F7B" w14:textId="77777777" w:rsidR="00651C65"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To achieve this goal, we need the full cooperation and participation of the organizations that supply us with materials, components, assemblies and production-related services.  We look to these selected suppliers for technological leadership in design, manufacturability, and continuous improvement. </w:t>
      </w:r>
      <w:r w:rsidR="007838FE"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Our official Quality Policy stated following, underscores this point.  We are committed to providing defect-free products and services to our customers.  Because we work in cooperation with our suppliers, we expect them to adopt a commitment toward quality and customer service that is </w:t>
      </w:r>
      <w:proofErr w:type="gramStart"/>
      <w:r w:rsidRPr="003A0293">
        <w:rPr>
          <w:rFonts w:asciiTheme="minorHAnsi" w:hAnsiTheme="minorHAnsi" w:cstheme="minorHAnsi"/>
          <w:color w:val="000000" w:themeColor="text1"/>
          <w:sz w:val="20"/>
        </w:rPr>
        <w:t>similar to</w:t>
      </w:r>
      <w:proofErr w:type="gramEnd"/>
      <w:r w:rsidRPr="003A0293">
        <w:rPr>
          <w:rFonts w:asciiTheme="minorHAnsi" w:hAnsiTheme="minorHAnsi" w:cstheme="minorHAnsi"/>
          <w:color w:val="000000" w:themeColor="text1"/>
          <w:sz w:val="20"/>
        </w:rPr>
        <w:t xml:space="preserve"> our own.</w:t>
      </w:r>
    </w:p>
    <w:p w14:paraId="1EFD45A4" w14:textId="77777777" w:rsidR="00651C65" w:rsidRPr="003A0293" w:rsidRDefault="00651C65">
      <w:pPr>
        <w:jc w:val="both"/>
        <w:rPr>
          <w:rFonts w:asciiTheme="minorHAnsi" w:hAnsiTheme="minorHAnsi" w:cstheme="minorHAnsi"/>
          <w:color w:val="000000" w:themeColor="text1"/>
          <w:sz w:val="20"/>
        </w:rPr>
      </w:pPr>
    </w:p>
    <w:p w14:paraId="756563E4" w14:textId="77777777" w:rsidR="004E0CCA"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Our Supply Management staff is committed to fulfilling a role within our organization that provides superior products and services at the optimal total cost to our internal and external customers.  As a supplier to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Corporation, you will have a </w:t>
      </w:r>
      <w:r w:rsidRPr="003A0293">
        <w:rPr>
          <w:rFonts w:asciiTheme="minorHAnsi" w:hAnsiTheme="minorHAnsi" w:cstheme="minorHAnsi"/>
          <w:color w:val="000000" w:themeColor="text1"/>
          <w:sz w:val="20"/>
        </w:rPr>
        <w:lastRenderedPageBreak/>
        <w:t xml:space="preserve">Purchasing Representative and Supplier Quality Representative dedicated to providing the most up to date information available </w:t>
      </w:r>
      <w:proofErr w:type="gramStart"/>
      <w:r w:rsidRPr="003A0293">
        <w:rPr>
          <w:rFonts w:asciiTheme="minorHAnsi" w:hAnsiTheme="minorHAnsi" w:cstheme="minorHAnsi"/>
          <w:color w:val="000000" w:themeColor="text1"/>
          <w:sz w:val="20"/>
        </w:rPr>
        <w:t>in order to</w:t>
      </w:r>
      <w:proofErr w:type="gramEnd"/>
      <w:r w:rsidRPr="003A0293">
        <w:rPr>
          <w:rFonts w:asciiTheme="minorHAnsi" w:hAnsiTheme="minorHAnsi" w:cstheme="minorHAnsi"/>
          <w:color w:val="000000" w:themeColor="text1"/>
          <w:sz w:val="20"/>
        </w:rPr>
        <w:t xml:space="preserve"> develop and nurture an enduring business relationship</w:t>
      </w:r>
    </w:p>
    <w:p w14:paraId="4DB60E53" w14:textId="77777777" w:rsidR="00651C65" w:rsidRPr="003A0293" w:rsidRDefault="00651C65">
      <w:pPr>
        <w:pStyle w:val="Heading8"/>
        <w:jc w:val="both"/>
        <w:rPr>
          <w:rFonts w:asciiTheme="minorHAnsi" w:hAnsiTheme="minorHAnsi" w:cstheme="minorHAnsi"/>
          <w:color w:val="000000" w:themeColor="text1"/>
          <w:sz w:val="24"/>
        </w:rPr>
      </w:pPr>
      <w:r w:rsidRPr="003A0293">
        <w:rPr>
          <w:rFonts w:asciiTheme="minorHAnsi" w:hAnsiTheme="minorHAnsi" w:cstheme="minorHAnsi"/>
          <w:color w:val="000000" w:themeColor="text1"/>
          <w:sz w:val="24"/>
        </w:rPr>
        <w:t>Purpose</w:t>
      </w:r>
    </w:p>
    <w:p w14:paraId="5C506097" w14:textId="77777777" w:rsidR="00651C65" w:rsidRPr="003A0293" w:rsidRDefault="00651C65">
      <w:pPr>
        <w:rPr>
          <w:rFonts w:asciiTheme="minorHAnsi" w:hAnsiTheme="minorHAnsi" w:cstheme="minorHAnsi"/>
          <w:color w:val="000000" w:themeColor="text1"/>
        </w:rPr>
      </w:pPr>
    </w:p>
    <w:p w14:paraId="129663E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intent of this document is to define the Procurement and Quality requirements necessary to ensure a successful partnership between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Corporation and our suppliers.  </w:t>
      </w:r>
      <w:proofErr w:type="gramStart"/>
      <w:r w:rsidRPr="003A0293">
        <w:rPr>
          <w:rFonts w:asciiTheme="minorHAnsi" w:hAnsiTheme="minorHAnsi" w:cstheme="minorHAnsi"/>
          <w:color w:val="000000" w:themeColor="text1"/>
          <w:sz w:val="20"/>
        </w:rPr>
        <w:t>This manual documents</w:t>
      </w:r>
      <w:proofErr w:type="gramEnd"/>
      <w:r w:rsidRPr="003A0293">
        <w:rPr>
          <w:rFonts w:asciiTheme="minorHAnsi" w:hAnsiTheme="minorHAnsi" w:cstheme="minorHAnsi"/>
          <w:color w:val="000000" w:themeColor="text1"/>
          <w:sz w:val="20"/>
        </w:rPr>
        <w:t xml:space="preserve"> the required quality standards for products and services purchased from suppliers, and outlines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Zero’s overall expectations. </w:t>
      </w:r>
    </w:p>
    <w:p w14:paraId="2E83C06E" w14:textId="77777777" w:rsidR="00651C65" w:rsidRPr="003A0293" w:rsidRDefault="00651C65">
      <w:pPr>
        <w:pStyle w:val="Footer"/>
        <w:tabs>
          <w:tab w:val="clear" w:pos="4320"/>
          <w:tab w:val="clear" w:pos="8640"/>
        </w:tabs>
        <w:ind w:firstLine="720"/>
        <w:jc w:val="both"/>
        <w:rPr>
          <w:rFonts w:asciiTheme="minorHAnsi" w:hAnsiTheme="minorHAnsi" w:cstheme="minorHAnsi"/>
          <w:color w:val="000000" w:themeColor="text1"/>
          <w:sz w:val="20"/>
        </w:rPr>
      </w:pPr>
    </w:p>
    <w:p w14:paraId="0F7A0D30" w14:textId="77777777" w:rsidR="00651C65" w:rsidRPr="003A0293" w:rsidRDefault="00651C65" w:rsidP="00992F29">
      <w:pPr>
        <w:pStyle w:val="Footer"/>
        <w:tabs>
          <w:tab w:val="clear" w:pos="4320"/>
          <w:tab w:val="clear" w:pos="8640"/>
        </w:tabs>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Suppliers must be capable of providing defect-free products that meet design intent and on-time delivery.</w:t>
      </w:r>
    </w:p>
    <w:p w14:paraId="58589A04" w14:textId="77777777" w:rsidR="00651C65" w:rsidRPr="003A0293" w:rsidRDefault="00651C65" w:rsidP="00992F29">
      <w:pPr>
        <w:ind w:left="720" w:hanging="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All proposed material or process changes must be communicated in writing to Pole</w:t>
      </w:r>
      <w:r w:rsidR="00DB1298" w:rsidRPr="003A0293">
        <w:rPr>
          <w:rFonts w:asciiTheme="minorHAnsi" w:hAnsiTheme="minorHAnsi" w:cstheme="minorHAnsi"/>
          <w:color w:val="000000" w:themeColor="text1"/>
          <w:sz w:val="20"/>
        </w:rPr>
        <w:t>/Zero Supplier Quality representative</w:t>
      </w:r>
      <w:r w:rsidRPr="003A0293">
        <w:rPr>
          <w:rFonts w:asciiTheme="minorHAnsi" w:hAnsiTheme="minorHAnsi" w:cstheme="minorHAnsi"/>
          <w:color w:val="000000" w:themeColor="text1"/>
          <w:sz w:val="20"/>
        </w:rPr>
        <w:t xml:space="preserve"> </w:t>
      </w:r>
      <w:r w:rsidR="00992F29" w:rsidRPr="003A0293">
        <w:rPr>
          <w:rFonts w:asciiTheme="minorHAnsi" w:hAnsiTheme="minorHAnsi" w:cstheme="minorHAnsi"/>
          <w:color w:val="000000" w:themeColor="text1"/>
          <w:sz w:val="20"/>
        </w:rPr>
        <w:t>a</w:t>
      </w:r>
      <w:r w:rsidRPr="003A0293">
        <w:rPr>
          <w:rFonts w:asciiTheme="minorHAnsi" w:hAnsiTheme="minorHAnsi" w:cstheme="minorHAnsi"/>
          <w:color w:val="000000" w:themeColor="text1"/>
          <w:sz w:val="20"/>
        </w:rPr>
        <w:t>nd your Purchasing representative.</w:t>
      </w:r>
      <w:r w:rsidRPr="003A0293">
        <w:rPr>
          <w:rFonts w:asciiTheme="minorHAnsi" w:hAnsiTheme="minorHAnsi" w:cstheme="minorHAnsi"/>
          <w:color w:val="000000" w:themeColor="text1"/>
          <w:sz w:val="20"/>
        </w:rPr>
        <w:tab/>
      </w:r>
    </w:p>
    <w:p w14:paraId="5A197267" w14:textId="77777777" w:rsidR="00992F29" w:rsidRPr="003A0293" w:rsidRDefault="00651C65" w:rsidP="00992F29">
      <w:pPr>
        <w:ind w:left="720" w:hanging="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All proposed manufacturing location changes must be communicated in writing to the appropriate Purchasing </w:t>
      </w:r>
      <w:r w:rsidR="00D13752" w:rsidRPr="003A0293">
        <w:rPr>
          <w:rFonts w:asciiTheme="minorHAnsi" w:hAnsiTheme="minorHAnsi" w:cstheme="minorHAnsi"/>
          <w:color w:val="000000" w:themeColor="text1"/>
          <w:sz w:val="20"/>
        </w:rPr>
        <w:t>a</w:t>
      </w:r>
      <w:r w:rsidRPr="003A0293">
        <w:rPr>
          <w:rFonts w:asciiTheme="minorHAnsi" w:hAnsiTheme="minorHAnsi" w:cstheme="minorHAnsi"/>
          <w:color w:val="000000" w:themeColor="text1"/>
          <w:sz w:val="20"/>
        </w:rPr>
        <w:t>nd Supplier Quality</w:t>
      </w:r>
      <w:r w:rsidR="00DB1298" w:rsidRPr="003A0293">
        <w:rPr>
          <w:rFonts w:asciiTheme="minorHAnsi" w:hAnsiTheme="minorHAnsi" w:cstheme="minorHAnsi"/>
          <w:color w:val="000000" w:themeColor="text1"/>
          <w:sz w:val="20"/>
        </w:rPr>
        <w:t xml:space="preserve"> representative</w:t>
      </w:r>
      <w:r w:rsidR="00992F29" w:rsidRPr="003A0293">
        <w:rPr>
          <w:rFonts w:asciiTheme="minorHAnsi" w:hAnsiTheme="minorHAnsi" w:cstheme="minorHAnsi"/>
          <w:color w:val="000000" w:themeColor="text1"/>
          <w:sz w:val="20"/>
        </w:rPr>
        <w:t xml:space="preserve"> prior to the move.</w:t>
      </w:r>
    </w:p>
    <w:p w14:paraId="1D46C94A" w14:textId="77777777" w:rsidR="00651C65" w:rsidRPr="003A0293" w:rsidRDefault="00992F29" w:rsidP="00110C64">
      <w:pPr>
        <w:numPr>
          <w:ilvl w:val="0"/>
          <w:numId w:val="6"/>
        </w:num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All</w:t>
      </w:r>
      <w:r w:rsidR="00495F96" w:rsidRPr="003A0293">
        <w:rPr>
          <w:rFonts w:asciiTheme="minorHAnsi" w:hAnsiTheme="minorHAnsi" w:cstheme="minorHAnsi"/>
          <w:color w:val="000000" w:themeColor="text1"/>
          <w:sz w:val="20"/>
        </w:rPr>
        <w:t xml:space="preserve"> </w:t>
      </w:r>
      <w:r w:rsidR="00651C65" w:rsidRPr="003A0293">
        <w:rPr>
          <w:rFonts w:asciiTheme="minorHAnsi" w:hAnsiTheme="minorHAnsi" w:cstheme="minorHAnsi"/>
          <w:color w:val="000000" w:themeColor="text1"/>
          <w:sz w:val="20"/>
        </w:rPr>
        <w:t>design changes must be communicated to the appropriate P</w:t>
      </w:r>
      <w:r w:rsidR="00DB1298" w:rsidRPr="003A0293">
        <w:rPr>
          <w:rFonts w:asciiTheme="minorHAnsi" w:hAnsiTheme="minorHAnsi" w:cstheme="minorHAnsi"/>
          <w:color w:val="000000" w:themeColor="text1"/>
          <w:sz w:val="20"/>
        </w:rPr>
        <w:t>urchasing</w:t>
      </w:r>
      <w:r w:rsidR="00651C65" w:rsidRPr="003A0293">
        <w:rPr>
          <w:rFonts w:asciiTheme="minorHAnsi" w:hAnsiTheme="minorHAnsi" w:cstheme="minorHAnsi"/>
          <w:color w:val="000000" w:themeColor="text1"/>
          <w:sz w:val="20"/>
        </w:rPr>
        <w:t xml:space="preserve"> </w:t>
      </w:r>
      <w:r w:rsidR="00D13752" w:rsidRPr="003A0293">
        <w:rPr>
          <w:rFonts w:asciiTheme="minorHAnsi" w:hAnsiTheme="minorHAnsi" w:cstheme="minorHAnsi"/>
          <w:color w:val="000000" w:themeColor="text1"/>
          <w:sz w:val="20"/>
        </w:rPr>
        <w:t>and</w:t>
      </w:r>
      <w:r w:rsidR="00651C65" w:rsidRPr="003A0293">
        <w:rPr>
          <w:rFonts w:asciiTheme="minorHAnsi" w:hAnsiTheme="minorHAnsi" w:cstheme="minorHAnsi"/>
          <w:color w:val="000000" w:themeColor="text1"/>
          <w:sz w:val="20"/>
        </w:rPr>
        <w:t xml:space="preserve"> Supplier Quality </w:t>
      </w:r>
      <w:r w:rsidR="00DB1298" w:rsidRPr="003A0293">
        <w:rPr>
          <w:rFonts w:asciiTheme="minorHAnsi" w:hAnsiTheme="minorHAnsi" w:cstheme="minorHAnsi"/>
          <w:color w:val="000000" w:themeColor="text1"/>
          <w:sz w:val="20"/>
        </w:rPr>
        <w:t>representative</w:t>
      </w:r>
      <w:r w:rsidRPr="003A0293">
        <w:rPr>
          <w:rFonts w:asciiTheme="minorHAnsi" w:hAnsiTheme="minorHAnsi" w:cstheme="minorHAnsi"/>
          <w:color w:val="000000" w:themeColor="text1"/>
          <w:sz w:val="20"/>
        </w:rPr>
        <w:t xml:space="preserve"> in advance</w:t>
      </w:r>
    </w:p>
    <w:p w14:paraId="3FA4D6A0" w14:textId="77777777" w:rsidR="00651C65" w:rsidRPr="003A0293" w:rsidRDefault="00651C65" w:rsidP="00992F29">
      <w:pPr>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Suppliers must have a full understanding and compliance with all applicable federal, state, and local regulations. </w:t>
      </w:r>
      <w:r w:rsidRPr="003A0293">
        <w:rPr>
          <w:rFonts w:asciiTheme="minorHAnsi" w:hAnsiTheme="minorHAnsi" w:cstheme="minorHAnsi"/>
          <w:color w:val="000000" w:themeColor="text1"/>
          <w:sz w:val="20"/>
        </w:rPr>
        <w:tab/>
      </w:r>
    </w:p>
    <w:p w14:paraId="31CAA18D" w14:textId="77777777" w:rsidR="00651C65" w:rsidRPr="003A0293" w:rsidRDefault="00651C65" w:rsidP="00992F29">
      <w:pPr>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Timely delivery or advance notification.  This includes meeting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quality and delivery requirements.</w:t>
      </w:r>
    </w:p>
    <w:p w14:paraId="45A46781" w14:textId="77777777" w:rsidR="00651C65" w:rsidRPr="003A0293" w:rsidRDefault="00651C65">
      <w:pPr>
        <w:ind w:left="1440" w:hanging="720"/>
        <w:jc w:val="both"/>
        <w:rPr>
          <w:rFonts w:asciiTheme="minorHAnsi" w:hAnsiTheme="minorHAnsi" w:cstheme="minorHAnsi"/>
          <w:color w:val="000000" w:themeColor="text1"/>
          <w:sz w:val="20"/>
        </w:rPr>
      </w:pPr>
    </w:p>
    <w:p w14:paraId="4F238C11" w14:textId="77777777" w:rsidR="00651C65" w:rsidRPr="003A0293" w:rsidRDefault="00651C65">
      <w:pPr>
        <w:pStyle w:val="Heading8"/>
        <w:jc w:val="both"/>
        <w:rPr>
          <w:rFonts w:asciiTheme="minorHAnsi" w:hAnsiTheme="minorHAnsi" w:cstheme="minorHAnsi"/>
          <w:color w:val="000000" w:themeColor="text1"/>
          <w:sz w:val="24"/>
        </w:rPr>
      </w:pPr>
      <w:r w:rsidRPr="003A0293">
        <w:rPr>
          <w:rFonts w:asciiTheme="minorHAnsi" w:hAnsiTheme="minorHAnsi" w:cstheme="minorHAnsi"/>
          <w:color w:val="000000" w:themeColor="text1"/>
          <w:sz w:val="24"/>
        </w:rPr>
        <w:t>Scope</w:t>
      </w:r>
    </w:p>
    <w:p w14:paraId="21C1379A" w14:textId="77777777" w:rsidR="00651C65" w:rsidRPr="003A0293" w:rsidRDefault="00651C65">
      <w:pPr>
        <w:rPr>
          <w:rFonts w:asciiTheme="minorHAnsi" w:hAnsiTheme="minorHAnsi" w:cstheme="minorHAnsi"/>
          <w:color w:val="000000" w:themeColor="text1"/>
        </w:rPr>
      </w:pPr>
    </w:p>
    <w:p w14:paraId="0C7ED71B" w14:textId="77777777" w:rsidR="00C0603F" w:rsidRPr="003A0293" w:rsidRDefault="00992F29" w:rsidP="004E0CCA">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This document will </w:t>
      </w:r>
      <w:r w:rsidR="00D13752" w:rsidRPr="003A0293">
        <w:rPr>
          <w:rFonts w:asciiTheme="minorHAnsi" w:hAnsiTheme="minorHAnsi" w:cstheme="minorHAnsi"/>
          <w:color w:val="000000" w:themeColor="text1"/>
          <w:sz w:val="20"/>
        </w:rPr>
        <w:t>provide guidance</w:t>
      </w:r>
      <w:r w:rsidR="00651C65" w:rsidRPr="003A0293">
        <w:rPr>
          <w:rFonts w:asciiTheme="minorHAnsi" w:hAnsiTheme="minorHAnsi" w:cstheme="minorHAnsi"/>
          <w:color w:val="000000" w:themeColor="text1"/>
          <w:sz w:val="20"/>
        </w:rPr>
        <w:t xml:space="preserve"> </w:t>
      </w:r>
      <w:r w:rsidR="00D13752" w:rsidRPr="003A0293">
        <w:rPr>
          <w:rFonts w:asciiTheme="minorHAnsi" w:hAnsiTheme="minorHAnsi" w:cstheme="minorHAnsi"/>
          <w:color w:val="000000" w:themeColor="text1"/>
          <w:sz w:val="20"/>
        </w:rPr>
        <w:t>to the supply base</w:t>
      </w:r>
      <w:r w:rsidRPr="003A0293">
        <w:rPr>
          <w:rFonts w:asciiTheme="minorHAnsi" w:hAnsiTheme="minorHAnsi" w:cstheme="minorHAnsi"/>
          <w:color w:val="000000" w:themeColor="text1"/>
          <w:sz w:val="20"/>
        </w:rPr>
        <w:t>,</w:t>
      </w:r>
      <w:r w:rsidR="00D13752" w:rsidRPr="003A0293">
        <w:rPr>
          <w:rFonts w:asciiTheme="minorHAnsi" w:hAnsiTheme="minorHAnsi" w:cstheme="minorHAnsi"/>
          <w:color w:val="000000" w:themeColor="text1"/>
          <w:sz w:val="20"/>
        </w:rPr>
        <w:t xml:space="preserve"> on</w:t>
      </w:r>
      <w:r w:rsidR="00651C65" w:rsidRPr="003A0293">
        <w:rPr>
          <w:rFonts w:asciiTheme="minorHAnsi" w:hAnsiTheme="minorHAnsi" w:cstheme="minorHAnsi"/>
          <w:color w:val="000000" w:themeColor="text1"/>
          <w:sz w:val="20"/>
        </w:rPr>
        <w:t xml:space="preserve"> activities </w:t>
      </w:r>
      <w:r w:rsidR="00D13752" w:rsidRPr="003A0293">
        <w:rPr>
          <w:rFonts w:asciiTheme="minorHAnsi" w:hAnsiTheme="minorHAnsi" w:cstheme="minorHAnsi"/>
          <w:color w:val="000000" w:themeColor="text1"/>
          <w:sz w:val="20"/>
        </w:rPr>
        <w:t>relating to the</w:t>
      </w:r>
      <w:r w:rsidR="00651C65" w:rsidRPr="003A0293">
        <w:rPr>
          <w:rFonts w:asciiTheme="minorHAnsi" w:hAnsiTheme="minorHAnsi" w:cstheme="minorHAnsi"/>
          <w:color w:val="000000" w:themeColor="text1"/>
          <w:sz w:val="20"/>
        </w:rPr>
        <w:t xml:space="preserve"> performance of </w:t>
      </w:r>
      <w:r w:rsidR="00D13752" w:rsidRPr="003A0293">
        <w:rPr>
          <w:rFonts w:asciiTheme="minorHAnsi" w:hAnsiTheme="minorHAnsi" w:cstheme="minorHAnsi"/>
          <w:color w:val="000000" w:themeColor="text1"/>
          <w:sz w:val="20"/>
        </w:rPr>
        <w:t xml:space="preserve">the </w:t>
      </w:r>
      <w:r w:rsidR="00651C65" w:rsidRPr="003A0293">
        <w:rPr>
          <w:rFonts w:asciiTheme="minorHAnsi" w:hAnsiTheme="minorHAnsi" w:cstheme="minorHAnsi"/>
          <w:color w:val="000000" w:themeColor="text1"/>
          <w:sz w:val="20"/>
        </w:rPr>
        <w:t xml:space="preserve">Purchase </w:t>
      </w:r>
      <w:r w:rsidR="00D13752" w:rsidRPr="003A0293">
        <w:rPr>
          <w:rFonts w:asciiTheme="minorHAnsi" w:hAnsiTheme="minorHAnsi" w:cstheme="minorHAnsi"/>
          <w:color w:val="000000" w:themeColor="text1"/>
          <w:sz w:val="20"/>
        </w:rPr>
        <w:t>O</w:t>
      </w:r>
      <w:r w:rsidR="00651C65" w:rsidRPr="003A0293">
        <w:rPr>
          <w:rFonts w:asciiTheme="minorHAnsi" w:hAnsiTheme="minorHAnsi" w:cstheme="minorHAnsi"/>
          <w:color w:val="000000" w:themeColor="text1"/>
          <w:sz w:val="20"/>
        </w:rPr>
        <w:t>rder requirements.  This manu</w:t>
      </w:r>
      <w:r w:rsidR="00D13752" w:rsidRPr="003A0293">
        <w:rPr>
          <w:rFonts w:asciiTheme="minorHAnsi" w:hAnsiTheme="minorHAnsi" w:cstheme="minorHAnsi"/>
          <w:color w:val="000000" w:themeColor="text1"/>
          <w:sz w:val="20"/>
        </w:rPr>
        <w:t>al is applicable to all existing</w:t>
      </w:r>
      <w:r w:rsidR="00651C65" w:rsidRPr="003A0293">
        <w:rPr>
          <w:rFonts w:asciiTheme="minorHAnsi" w:hAnsiTheme="minorHAnsi" w:cstheme="minorHAnsi"/>
          <w:color w:val="000000" w:themeColor="text1"/>
          <w:sz w:val="20"/>
        </w:rPr>
        <w:t xml:space="preserve"> </w:t>
      </w:r>
      <w:r w:rsidR="00495F96" w:rsidRPr="003A0293">
        <w:rPr>
          <w:rFonts w:asciiTheme="minorHAnsi" w:hAnsiTheme="minorHAnsi" w:cstheme="minorHAnsi"/>
          <w:color w:val="000000" w:themeColor="text1"/>
          <w:sz w:val="20"/>
        </w:rPr>
        <w:t>suppliers</w:t>
      </w:r>
      <w:r w:rsidR="00651C65" w:rsidRPr="003A0293">
        <w:rPr>
          <w:rFonts w:asciiTheme="minorHAnsi" w:hAnsiTheme="minorHAnsi" w:cstheme="minorHAnsi"/>
          <w:color w:val="000000" w:themeColor="text1"/>
          <w:sz w:val="20"/>
        </w:rPr>
        <w:t xml:space="preserve"> and potential new suppliers of purchased production material or services to Pole</w:t>
      </w:r>
      <w:r w:rsidR="00D13752" w:rsidRPr="003A0293">
        <w:rPr>
          <w:rFonts w:asciiTheme="minorHAnsi" w:hAnsiTheme="minorHAnsi" w:cstheme="minorHAnsi"/>
          <w:color w:val="000000" w:themeColor="text1"/>
          <w:sz w:val="20"/>
        </w:rPr>
        <w:t>/Zero</w:t>
      </w:r>
      <w:r w:rsidR="00651C65" w:rsidRPr="003A0293">
        <w:rPr>
          <w:rFonts w:asciiTheme="minorHAnsi" w:hAnsiTheme="minorHAnsi" w:cstheme="minorHAnsi"/>
          <w:color w:val="000000" w:themeColor="text1"/>
          <w:sz w:val="20"/>
        </w:rPr>
        <w:t xml:space="preserve">.  It outlines the process for initially becoming an Approved supplier to </w:t>
      </w:r>
      <w:r w:rsidR="00663B05" w:rsidRPr="003A0293">
        <w:rPr>
          <w:rFonts w:asciiTheme="minorHAnsi" w:hAnsiTheme="minorHAnsi" w:cstheme="minorHAnsi"/>
          <w:color w:val="000000" w:themeColor="text1"/>
          <w:sz w:val="20"/>
        </w:rPr>
        <w:t>Pole Zero</w:t>
      </w:r>
      <w:r w:rsidR="00651C65" w:rsidRPr="003A0293">
        <w:rPr>
          <w:rFonts w:asciiTheme="minorHAnsi" w:hAnsiTheme="minorHAnsi" w:cstheme="minorHAnsi"/>
          <w:color w:val="000000" w:themeColor="text1"/>
          <w:sz w:val="20"/>
        </w:rPr>
        <w:t xml:space="preserve">, describes the tools for continuous improvement necessary to become and remain a </w:t>
      </w:r>
      <w:r w:rsidR="00D13752"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Preferred</w:t>
      </w:r>
      <w:r w:rsidR="00D13752"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 xml:space="preserve"> supplier, as well as the ongoing performance monitoring system.  We team with suppliers who have made or demonstrated a commitment to continuous improvement in their product quality.  It is our intent to develop desirable and mutually beneficial long-term relationships with these suppliers.   These suppliers can enhance their own future by supplying zero-defect products, timely delivered, competitively priced, in a reliable supply chain environment</w:t>
      </w:r>
      <w:r w:rsidR="00651C65" w:rsidRPr="003A0293">
        <w:rPr>
          <w:rFonts w:asciiTheme="minorHAnsi" w:hAnsiTheme="minorHAnsi" w:cstheme="minorHAnsi"/>
          <w:color w:val="000000" w:themeColor="text1"/>
        </w:rPr>
        <w:t xml:space="preserve">. </w:t>
      </w:r>
    </w:p>
    <w:p w14:paraId="790ED736" w14:textId="77777777" w:rsidR="004E0CCA" w:rsidRPr="003A0293" w:rsidRDefault="004E0CCA" w:rsidP="004E0CCA">
      <w:pPr>
        <w:jc w:val="both"/>
        <w:rPr>
          <w:rFonts w:asciiTheme="minorHAnsi" w:hAnsiTheme="minorHAnsi" w:cstheme="minorHAnsi"/>
          <w:color w:val="000000" w:themeColor="text1"/>
          <w:sz w:val="20"/>
        </w:rPr>
      </w:pPr>
    </w:p>
    <w:p w14:paraId="4963197E" w14:textId="77777777" w:rsidR="00C7572A" w:rsidRPr="003A0293" w:rsidRDefault="00C7572A" w:rsidP="009F249C">
      <w:pP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Definitions:</w:t>
      </w:r>
    </w:p>
    <w:p w14:paraId="79D5DFBF" w14:textId="77777777" w:rsidR="00C7572A" w:rsidRPr="003A0293" w:rsidRDefault="00C7572A" w:rsidP="009F249C">
      <w:pPr>
        <w:rPr>
          <w:rFonts w:asciiTheme="minorHAnsi" w:hAnsiTheme="minorHAnsi" w:cstheme="minorHAnsi"/>
          <w:color w:val="000000" w:themeColor="text1"/>
        </w:rPr>
      </w:pPr>
    </w:p>
    <w:p w14:paraId="1CF58E96"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Counterfeit – A part made or altered to imitate or resemble an “approved part” without authority or right, and with the intent to mislead or defraud by passing as original or genuine.</w:t>
      </w:r>
    </w:p>
    <w:p w14:paraId="136BCF0F"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Suspect Counterfeit – Parts that have documentation, appearance, performance, material, or other characteristics may have been knowingly misrepresented by the vendor, supplier, distributor, or manufacturer.</w:t>
      </w:r>
    </w:p>
    <w:p w14:paraId="29F33FA1"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OCM – Original Component Manufacturer</w:t>
      </w:r>
    </w:p>
    <w:p w14:paraId="73DCBA68"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OEM – Original Equipment Manufacturer</w:t>
      </w:r>
    </w:p>
    <w:p w14:paraId="75E82D73"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Franchised Distributor – A distributor with which the OCM or OEM has a contractual agreement to buy, stock, re-package, sell, and/or distribute its product lines.</w:t>
      </w:r>
    </w:p>
    <w:p w14:paraId="672496C7"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Independent Distributor (Broker) – A distributor that purchases parts with the intention to sell or redistribute, whom is not contractually obligated to represent the OCM/OEM.</w:t>
      </w:r>
    </w:p>
    <w:p w14:paraId="01B92FD5"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GIDEP – Government Industry Data Exchange Program, a database of suspect counterfeit parts discovered by other customers.  Also lists potential suppliers associated with the suspect counterfeit parts.</w:t>
      </w:r>
    </w:p>
    <w:p w14:paraId="386CA232"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 xml:space="preserve">ERAI – Privately held global information services organization that monitors, investigates and reports issues that are affecting the global supply chain of electronics.  </w:t>
      </w:r>
    </w:p>
    <w:p w14:paraId="3A972B43"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 xml:space="preserve">IDEA (Independent Distributors Electronic Association) – Non-profit trade association that ‘represents quality and ethically oriented independent distributors of electronic components.  IDEA maintains a database of reported suspect and confirmed counterfeit incidents.  </w:t>
      </w:r>
    </w:p>
    <w:p w14:paraId="546384A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lastRenderedPageBreak/>
        <w:t>Nonconformance</w:t>
      </w:r>
      <w:r w:rsidRPr="003A0293">
        <w:rPr>
          <w:rFonts w:asciiTheme="minorHAnsi" w:hAnsiTheme="minorHAnsi" w:cstheme="minorHAnsi"/>
          <w:color w:val="000000" w:themeColor="text1"/>
          <w:sz w:val="20"/>
        </w:rPr>
        <w:t xml:space="preserve"> – The failure of a characteristic to conform to the requirements specified in the drawings, specifications or other approved product description.</w:t>
      </w:r>
    </w:p>
    <w:p w14:paraId="08E5CAC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Rework –</w:t>
      </w:r>
      <w:r w:rsidRPr="003A0293">
        <w:rPr>
          <w:rFonts w:asciiTheme="minorHAnsi" w:hAnsiTheme="minorHAnsi" w:cstheme="minorHAnsi"/>
          <w:color w:val="000000" w:themeColor="text1"/>
          <w:sz w:val="20"/>
        </w:rPr>
        <w:t xml:space="preserve"> A procedure applied to a nonconformance that will </w:t>
      </w:r>
      <w:proofErr w:type="gramStart"/>
      <w:r w:rsidRPr="003A0293">
        <w:rPr>
          <w:rFonts w:asciiTheme="minorHAnsi" w:hAnsiTheme="minorHAnsi" w:cstheme="minorHAnsi"/>
          <w:color w:val="000000" w:themeColor="text1"/>
          <w:sz w:val="20"/>
        </w:rPr>
        <w:t>completely eliminate</w:t>
      </w:r>
      <w:proofErr w:type="gramEnd"/>
      <w:r w:rsidRPr="003A0293">
        <w:rPr>
          <w:rFonts w:asciiTheme="minorHAnsi" w:hAnsiTheme="minorHAnsi" w:cstheme="minorHAnsi"/>
          <w:color w:val="000000" w:themeColor="text1"/>
          <w:sz w:val="20"/>
        </w:rPr>
        <w:t xml:space="preserve"> it and result in a characteristic that conforms completely to the drawings, specifications, or contract requirements.</w:t>
      </w:r>
    </w:p>
    <w:p w14:paraId="72A1C7C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Scrap</w:t>
      </w:r>
      <w:r w:rsidRPr="003A0293">
        <w:rPr>
          <w:rFonts w:asciiTheme="minorHAnsi" w:hAnsiTheme="minorHAnsi" w:cstheme="minorHAnsi"/>
          <w:color w:val="000000" w:themeColor="text1"/>
          <w:sz w:val="20"/>
        </w:rPr>
        <w:t xml:space="preserve"> – Nonconforming material that is not useable for its intended purpose and which cannot be economically reworked or repaired in an acceptable manner.</w:t>
      </w:r>
    </w:p>
    <w:p w14:paraId="437AFF8E"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Return to Vendor</w:t>
      </w:r>
      <w:r w:rsidRPr="003A0293">
        <w:rPr>
          <w:rFonts w:asciiTheme="minorHAnsi" w:hAnsiTheme="minorHAnsi" w:cstheme="minorHAnsi"/>
          <w:color w:val="000000" w:themeColor="text1"/>
          <w:sz w:val="20"/>
        </w:rPr>
        <w:t xml:space="preserve"> – Return of supplied product found to be discrepant for subsequent rework or replacement.</w:t>
      </w:r>
    </w:p>
    <w:p w14:paraId="60AABCA1"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Repair</w:t>
      </w:r>
      <w:r w:rsidRPr="003A0293">
        <w:rPr>
          <w:rFonts w:asciiTheme="minorHAnsi" w:hAnsiTheme="minorHAnsi" w:cstheme="minorHAnsi"/>
          <w:color w:val="000000" w:themeColor="text1"/>
          <w:sz w:val="20"/>
        </w:rPr>
        <w:t xml:space="preserve"> – A procedure which reduces, but does not </w:t>
      </w:r>
      <w:proofErr w:type="gramStart"/>
      <w:r w:rsidRPr="003A0293">
        <w:rPr>
          <w:rFonts w:asciiTheme="minorHAnsi" w:hAnsiTheme="minorHAnsi" w:cstheme="minorHAnsi"/>
          <w:color w:val="000000" w:themeColor="text1"/>
          <w:sz w:val="20"/>
        </w:rPr>
        <w:t>completely eliminate</w:t>
      </w:r>
      <w:proofErr w:type="gramEnd"/>
      <w:r w:rsidRPr="003A0293">
        <w:rPr>
          <w:rFonts w:asciiTheme="minorHAnsi" w:hAnsiTheme="minorHAnsi" w:cstheme="minorHAnsi"/>
          <w:color w:val="000000" w:themeColor="text1"/>
          <w:sz w:val="20"/>
        </w:rPr>
        <w:t xml:space="preserve"> a nonconformance, and which has been reviewed and concurred in by the MRB and approved for use by the customer, when required.  The purpose of repair is to reduce the effect of the nonconformance.  Repair is distinguished from rework in that the characteristic after repair still does not completely conform to the applicable drawings, specifications or contract requirements.</w:t>
      </w:r>
    </w:p>
    <w:p w14:paraId="111368B9" w14:textId="12FC7346" w:rsidR="00322C12" w:rsidRPr="003A0293" w:rsidRDefault="0097416C" w:rsidP="004E0CCA">
      <w:pPr>
        <w:pStyle w:val="Head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Use As Is</w:t>
      </w:r>
      <w:r w:rsidRPr="003A0293">
        <w:rPr>
          <w:rFonts w:asciiTheme="minorHAnsi" w:hAnsiTheme="minorHAnsi" w:cstheme="minorHAnsi"/>
          <w:color w:val="000000" w:themeColor="text1"/>
          <w:sz w:val="20"/>
        </w:rPr>
        <w:t xml:space="preserve"> – A disposition of material with one or more minor nonconformities determined to be usable for its intended purpose in its existing condition.</w:t>
      </w:r>
    </w:p>
    <w:p w14:paraId="79DF0457" w14:textId="4668B4F7" w:rsidR="008533F4" w:rsidRPr="003A0293" w:rsidRDefault="008533F4" w:rsidP="004E0CCA">
      <w:pPr>
        <w:pStyle w:val="Head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Special Process – A process where the conformity of the resulting output cannot be readily or economically validated</w:t>
      </w:r>
    </w:p>
    <w:p w14:paraId="30A53AD4" w14:textId="77777777" w:rsidR="004E0CCA" w:rsidRPr="003A0293" w:rsidRDefault="004E0CCA" w:rsidP="004E0CCA">
      <w:pPr>
        <w:pStyle w:val="Header"/>
        <w:tabs>
          <w:tab w:val="clear" w:pos="4320"/>
          <w:tab w:val="clear" w:pos="8640"/>
        </w:tabs>
        <w:ind w:left="360"/>
        <w:jc w:val="both"/>
        <w:rPr>
          <w:rFonts w:asciiTheme="minorHAnsi" w:hAnsiTheme="minorHAnsi" w:cstheme="minorHAnsi"/>
          <w:color w:val="000000" w:themeColor="text1"/>
          <w:sz w:val="20"/>
        </w:rPr>
      </w:pPr>
    </w:p>
    <w:p w14:paraId="4DCEA4A4" w14:textId="77777777" w:rsidR="00E46008" w:rsidRPr="003A0293" w:rsidRDefault="00E46008">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Section I</w:t>
      </w:r>
    </w:p>
    <w:p w14:paraId="0B8F0850" w14:textId="77777777" w:rsidR="00E46008" w:rsidRPr="003A0293" w:rsidRDefault="00E46008" w:rsidP="00E46008">
      <w:pPr>
        <w:rPr>
          <w:rFonts w:asciiTheme="minorHAnsi" w:hAnsiTheme="minorHAnsi" w:cstheme="minorHAnsi"/>
          <w:color w:val="000000" w:themeColor="text1"/>
        </w:rPr>
      </w:pPr>
    </w:p>
    <w:p w14:paraId="093EABA6" w14:textId="77777777" w:rsidR="00651C65" w:rsidRPr="003A0293" w:rsidRDefault="00651C65">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Ethics Policy</w:t>
      </w:r>
    </w:p>
    <w:p w14:paraId="444BB6D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27B1AD5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rPr>
      </w:pP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employees treat suppliers, customers, and others seeking to do business with our company with dignity and respect and in a manner that excludes considerations of personal advantage.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provides standards for ethical business conduct to our Supply Management employees that they use as guidelines in managing their relationships with present or potential suppliers.  Employees and representatives of the company shall avoid any conflict of interest that might interfere with or adversely influence their obligation to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Our suppliers are expected to give their full cooperation in observance of this policy.  Our ethics policy is available upon request from the appropriate Purchasing/Supply Management representative</w:t>
      </w:r>
      <w:r w:rsidRPr="003A0293">
        <w:rPr>
          <w:rFonts w:asciiTheme="minorHAnsi" w:hAnsiTheme="minorHAnsi" w:cstheme="minorHAnsi"/>
          <w:color w:val="000000" w:themeColor="text1"/>
        </w:rPr>
        <w:t>.</w:t>
      </w:r>
    </w:p>
    <w:p w14:paraId="6653EA00" w14:textId="77777777" w:rsidR="006D3C81" w:rsidRPr="003A0293" w:rsidRDefault="006D3C81">
      <w:pPr>
        <w:pStyle w:val="Footer"/>
        <w:tabs>
          <w:tab w:val="clear" w:pos="4320"/>
          <w:tab w:val="clear" w:pos="8640"/>
        </w:tabs>
        <w:jc w:val="both"/>
        <w:rPr>
          <w:rFonts w:asciiTheme="minorHAnsi" w:hAnsiTheme="minorHAnsi" w:cstheme="minorHAnsi"/>
          <w:color w:val="000000" w:themeColor="text1"/>
          <w:sz w:val="20"/>
        </w:rPr>
      </w:pPr>
    </w:p>
    <w:p w14:paraId="3C44E475" w14:textId="77777777" w:rsidR="005477EE" w:rsidRPr="003A0293" w:rsidRDefault="005477EE">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Third Party Anti-Corruption</w:t>
      </w:r>
    </w:p>
    <w:p w14:paraId="39FD29E8" w14:textId="77777777" w:rsidR="005477EE" w:rsidRPr="003A0293" w:rsidRDefault="005477EE" w:rsidP="005477EE">
      <w:pPr>
        <w:rPr>
          <w:rFonts w:asciiTheme="minorHAnsi" w:hAnsiTheme="minorHAnsi" w:cstheme="minorHAnsi"/>
          <w:b/>
          <w:color w:val="000000" w:themeColor="text1"/>
          <w:sz w:val="20"/>
          <w:highlight w:val="lightGray"/>
          <w:u w:val="single"/>
        </w:rPr>
      </w:pPr>
    </w:p>
    <w:p w14:paraId="403D751C" w14:textId="77777777" w:rsidR="005477EE" w:rsidRPr="003A0293" w:rsidRDefault="005477EE" w:rsidP="005477EE">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 and Suppliers are committed to conducting operations ethically and in compliance with the laws of the United States (or United Kingdom) and any other country in which they do business. This includes laws against commercial bribery, payments to government officials and money laundering, and compliance with local tax laws, import/export regulations, and laws governing the payment of applicable customs and duties.</w:t>
      </w:r>
    </w:p>
    <w:p w14:paraId="10C2861F"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20"/>
        </w:rPr>
      </w:pPr>
    </w:p>
    <w:p w14:paraId="11A009AA"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Dover Corporation offers an anti-corruption and bribery online course to third party suppliers.  If you wish to participate and view this course, please contact the appropriate Purchasing/Supply Management representative.</w:t>
      </w:r>
    </w:p>
    <w:p w14:paraId="439F6D4A" w14:textId="77777777" w:rsidR="009E6B26" w:rsidRPr="003A0293" w:rsidRDefault="009E6B26" w:rsidP="00E46008">
      <w:pPr>
        <w:autoSpaceDE w:val="0"/>
        <w:autoSpaceDN w:val="0"/>
        <w:adjustRightInd w:val="0"/>
        <w:rPr>
          <w:rFonts w:asciiTheme="minorHAnsi" w:hAnsiTheme="minorHAnsi" w:cstheme="minorHAnsi"/>
          <w:color w:val="000000" w:themeColor="text1"/>
          <w:sz w:val="20"/>
        </w:rPr>
      </w:pPr>
    </w:p>
    <w:p w14:paraId="56308201" w14:textId="77777777" w:rsidR="009E6B26" w:rsidRPr="003A0293" w:rsidRDefault="009E6B26" w:rsidP="00322C12">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Child Labor and Forced Labor</w:t>
      </w:r>
    </w:p>
    <w:p w14:paraId="1DF83D34" w14:textId="77777777" w:rsidR="009E6B26" w:rsidRPr="003A0293" w:rsidRDefault="009E6B26" w:rsidP="00047AEC">
      <w:pPr>
        <w:pStyle w:val="Header"/>
        <w:tabs>
          <w:tab w:val="clear" w:pos="4320"/>
          <w:tab w:val="clear" w:pos="8640"/>
        </w:tabs>
        <w:jc w:val="both"/>
        <w:rPr>
          <w:rFonts w:asciiTheme="minorHAnsi" w:hAnsiTheme="minorHAnsi" w:cstheme="minorHAnsi"/>
          <w:b/>
          <w:bCs/>
          <w:color w:val="000000" w:themeColor="text1"/>
          <w:u w:val="single"/>
        </w:rPr>
      </w:pPr>
    </w:p>
    <w:p w14:paraId="5750A963" w14:textId="77777777" w:rsidR="009E6B26" w:rsidRPr="003A0293" w:rsidRDefault="009E6B26" w:rsidP="009E6B26">
      <w:pPr>
        <w:pStyle w:val="Heade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will not intentionally source materials from supply chains associated with human trafficking and will take reasonable efforts to assure that its own suppliers comply with this requirement.  Supplier must comply with all applicable local laws with respect to child labor.  In the absence of such laws or in the event existing laws permit the hiring of a person younger than 15 years of age, the minimum age for employment or work by Supplier will be 15 years of age or the age for completing compulsory education in that country, whichever is higher.  Supplier must not use forced, bonded, involuntary, prison or indentured labor.</w:t>
      </w:r>
    </w:p>
    <w:p w14:paraId="4C7F2F54" w14:textId="77777777" w:rsidR="00FE7FC0" w:rsidRPr="003A0293" w:rsidRDefault="00FE7FC0"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p>
    <w:p w14:paraId="464786BA" w14:textId="725435AD" w:rsidR="00AA1244" w:rsidRPr="003A0293" w:rsidRDefault="00B5108B"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bookmarkStart w:id="0" w:name="_Hlk149534758"/>
      <w:r w:rsidRPr="003A0293">
        <w:rPr>
          <w:rFonts w:asciiTheme="minorHAnsi" w:hAnsiTheme="minorHAnsi" w:cstheme="minorHAnsi"/>
          <w:b/>
          <w:bCs/>
          <w:color w:val="000000" w:themeColor="text1"/>
          <w:u w:val="single"/>
        </w:rPr>
        <w:t>Export/Import Compliance</w:t>
      </w:r>
      <w:bookmarkEnd w:id="0"/>
    </w:p>
    <w:p w14:paraId="410865E9" w14:textId="54A04683" w:rsidR="00AA1244"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Technical information is subject to U.S. export laws.  Any imports are subject to U.S. import laws.</w:t>
      </w:r>
    </w:p>
    <w:p w14:paraId="23BDE203" w14:textId="60FF1C9F" w:rsidR="00B5108B"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p>
    <w:p w14:paraId="35F9E238" w14:textId="239C262F" w:rsidR="00B5108B"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lastRenderedPageBreak/>
        <w:t xml:space="preserve">U.S. Export law as contained in the International Traffic in Arms Regulations (ITAR) and the Export Administration Regulations (EAR) is applicable to all technical information exchanged as marked with the appropriate classifications.  This technical information is not to be placed in the public domain, exported from the U.S., or given to any foreign person in the U.S., without the prior, specific written authorization of Pole/Zero Corporation and the U.S. Department of State or the U.S. Department of Commerce, as applicable.  If any purchase order will result in an import shipment </w:t>
      </w:r>
      <w:r w:rsidR="00980ABA" w:rsidRPr="003A0293">
        <w:rPr>
          <w:rFonts w:asciiTheme="minorHAnsi" w:hAnsiTheme="minorHAnsi" w:cstheme="minorHAnsi"/>
          <w:bCs/>
          <w:color w:val="000000" w:themeColor="text1"/>
          <w:sz w:val="20"/>
          <w:szCs w:val="20"/>
        </w:rPr>
        <w:t>for which Pole/Zero will be the importer of record, approval for such foreign procurement must be obtained from the buyer prior to shipment.</w:t>
      </w:r>
    </w:p>
    <w:p w14:paraId="7A3A7B66" w14:textId="77777777" w:rsidR="00047AEC" w:rsidRPr="003A0293" w:rsidRDefault="00047AEC" w:rsidP="00047AEC">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Recovery/Contingency Plan</w:t>
      </w:r>
    </w:p>
    <w:p w14:paraId="309CFD81" w14:textId="77777777" w:rsidR="00047AEC" w:rsidRPr="003A0293" w:rsidRDefault="00047AEC"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p>
    <w:p w14:paraId="11B604AC" w14:textId="77777777" w:rsidR="001503F8" w:rsidRPr="003A0293" w:rsidRDefault="00047AEC" w:rsidP="00322C12">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classified as Levels 1 &amp; 5 (as notified by Purchasing) must show evidence of a business continuity plan demonstrating the ability to recover from a disaster and/or unexpected event and resume and continue operations.  If a plan is not available, the supplier cannot be considered the sole source for specialized components unless the supplier agrees to maintain a specified level of inventory </w:t>
      </w:r>
      <w:r w:rsidR="00322C12" w:rsidRPr="003A0293">
        <w:rPr>
          <w:rFonts w:asciiTheme="minorHAnsi" w:hAnsiTheme="minorHAnsi" w:cstheme="minorHAnsi"/>
          <w:color w:val="000000" w:themeColor="text1"/>
          <w:sz w:val="20"/>
        </w:rPr>
        <w:t>at an off-site location</w:t>
      </w:r>
    </w:p>
    <w:p w14:paraId="0EDE06EA" w14:textId="77777777" w:rsidR="00047AEC" w:rsidRPr="003A0293" w:rsidRDefault="00047AEC" w:rsidP="00047AE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Supplier Selection</w:t>
      </w:r>
    </w:p>
    <w:p w14:paraId="76BBFCF8"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p>
    <w:p w14:paraId="24E4BE9D"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Pole/Zero’s Supplier Evaluation Team, consisting of a representative from Purchasing, Quality Assurance, and </w:t>
      </w:r>
      <w:proofErr w:type="gramStart"/>
      <w:r w:rsidRPr="003A0293">
        <w:rPr>
          <w:rFonts w:asciiTheme="minorHAnsi" w:hAnsiTheme="minorHAnsi" w:cstheme="minorHAnsi"/>
          <w:color w:val="000000" w:themeColor="text1"/>
          <w:sz w:val="20"/>
        </w:rPr>
        <w:t>Engineering</w:t>
      </w:r>
      <w:proofErr w:type="gramEnd"/>
      <w:r w:rsidRPr="003A0293">
        <w:rPr>
          <w:rFonts w:asciiTheme="minorHAnsi" w:hAnsiTheme="minorHAnsi" w:cstheme="minorHAnsi"/>
          <w:color w:val="000000" w:themeColor="text1"/>
          <w:sz w:val="20"/>
        </w:rPr>
        <w:t xml:space="preserve"> when necessary, will evaluate all new suppliers.  All new potential suppliers may be required to submit any or </w:t>
      </w:r>
      <w:proofErr w:type="gramStart"/>
      <w:r w:rsidRPr="003A0293">
        <w:rPr>
          <w:rFonts w:asciiTheme="minorHAnsi" w:hAnsiTheme="minorHAnsi" w:cstheme="minorHAnsi"/>
          <w:color w:val="000000" w:themeColor="text1"/>
          <w:sz w:val="20"/>
        </w:rPr>
        <w:t>all of</w:t>
      </w:r>
      <w:proofErr w:type="gramEnd"/>
      <w:r w:rsidRPr="003A0293">
        <w:rPr>
          <w:rFonts w:asciiTheme="minorHAnsi" w:hAnsiTheme="minorHAnsi" w:cstheme="minorHAnsi"/>
          <w:color w:val="000000" w:themeColor="text1"/>
          <w:sz w:val="20"/>
        </w:rPr>
        <w:t xml:space="preserve"> the following items:</w:t>
      </w:r>
    </w:p>
    <w:p w14:paraId="7671651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Pole/Zero Supplier Quality System Survey</w:t>
      </w:r>
    </w:p>
    <w:p w14:paraId="773F7426"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Dunn &amp; Bradstreet Rating</w:t>
      </w:r>
    </w:p>
    <w:p w14:paraId="5857C586"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Supplier Size Classification Certificate</w:t>
      </w:r>
    </w:p>
    <w:p w14:paraId="3A4178ED"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Mutual Non-Disclosure Agreement</w:t>
      </w:r>
    </w:p>
    <w:p w14:paraId="436D76EC" w14:textId="772EE09A"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Financial Statements</w:t>
      </w:r>
    </w:p>
    <w:p w14:paraId="59780F6E" w14:textId="77777777" w:rsidR="00C6612E" w:rsidRPr="003A0293" w:rsidRDefault="00C6612E" w:rsidP="00047AEC">
      <w:pPr>
        <w:pStyle w:val="Footer"/>
        <w:tabs>
          <w:tab w:val="clear" w:pos="4320"/>
          <w:tab w:val="clear" w:pos="8640"/>
        </w:tabs>
        <w:jc w:val="both"/>
        <w:rPr>
          <w:rFonts w:asciiTheme="minorHAnsi" w:hAnsiTheme="minorHAnsi" w:cstheme="minorHAnsi"/>
          <w:color w:val="000000" w:themeColor="text1"/>
          <w:sz w:val="20"/>
        </w:rPr>
      </w:pPr>
    </w:p>
    <w:p w14:paraId="6DF4C4AD"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After the above information is received, Pole/Zero’s Supplier Evaluation Team reviews </w:t>
      </w:r>
      <w:proofErr w:type="gramStart"/>
      <w:r w:rsidRPr="003A0293">
        <w:rPr>
          <w:rFonts w:asciiTheme="minorHAnsi" w:hAnsiTheme="minorHAnsi" w:cstheme="minorHAnsi"/>
          <w:color w:val="000000" w:themeColor="text1"/>
          <w:sz w:val="20"/>
        </w:rPr>
        <w:t>all of</w:t>
      </w:r>
      <w:proofErr w:type="gramEnd"/>
      <w:r w:rsidRPr="003A0293">
        <w:rPr>
          <w:rFonts w:asciiTheme="minorHAnsi" w:hAnsiTheme="minorHAnsi" w:cstheme="minorHAnsi"/>
          <w:color w:val="000000" w:themeColor="text1"/>
          <w:sz w:val="20"/>
        </w:rPr>
        <w:t xml:space="preserve"> the information and makes one or some of the following determinations: </w:t>
      </w:r>
    </w:p>
    <w:p w14:paraId="622A1941"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Add the supplier to the Approved Supplier List as approved or conditionally approved.</w:t>
      </w:r>
    </w:p>
    <w:p w14:paraId="0417CEEC"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Schedule an on-site survey/visit (if required).</w:t>
      </w:r>
    </w:p>
    <w:p w14:paraId="2069F45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Requests additional information from the supplier, as necessary.</w:t>
      </w:r>
    </w:p>
    <w:p w14:paraId="1BCEDDA9"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Eliminate the supplier from further consideration. </w:t>
      </w:r>
    </w:p>
    <w:p w14:paraId="6A1A572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p>
    <w:p w14:paraId="0F8DC324"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Once a supplier is selected, the appropriate Purchasing, Quality Assurance and/or Engineering team members will work with the supplier to facilitate the specific qualification requirements for materials, components or assemblies.   Supplier selection for a new part is based upon the supplier’s stated ability to meet Pole/Zero design specifications, as well as successful completion of th</w:t>
      </w:r>
      <w:r w:rsidR="000C632B" w:rsidRPr="003A0293">
        <w:rPr>
          <w:rFonts w:asciiTheme="minorHAnsi" w:hAnsiTheme="minorHAnsi" w:cstheme="minorHAnsi"/>
          <w:color w:val="000000" w:themeColor="text1"/>
          <w:sz w:val="20"/>
        </w:rPr>
        <w:t xml:space="preserve">e requirements defined above. </w:t>
      </w:r>
      <w:r w:rsidRPr="003A0293">
        <w:rPr>
          <w:rFonts w:asciiTheme="minorHAnsi" w:hAnsiTheme="minorHAnsi" w:cstheme="minorHAnsi"/>
          <w:color w:val="000000" w:themeColor="text1"/>
          <w:sz w:val="20"/>
        </w:rPr>
        <w:t xml:space="preserve">Continued business is awarded to suppliers based on their quality, on-time delivery, cost, technological expertise and customer service record. </w:t>
      </w:r>
    </w:p>
    <w:p w14:paraId="4C84055C" w14:textId="77777777" w:rsidR="00E46008" w:rsidRPr="003A0293" w:rsidRDefault="00E46008">
      <w:pPr>
        <w:pStyle w:val="Footer"/>
        <w:tabs>
          <w:tab w:val="clear" w:pos="4320"/>
          <w:tab w:val="clear" w:pos="8640"/>
        </w:tabs>
        <w:jc w:val="both"/>
        <w:rPr>
          <w:rFonts w:asciiTheme="minorHAnsi" w:hAnsiTheme="minorHAnsi" w:cstheme="minorHAnsi"/>
          <w:color w:val="000000" w:themeColor="text1"/>
          <w:sz w:val="20"/>
        </w:rPr>
      </w:pPr>
    </w:p>
    <w:p w14:paraId="7FCE669F" w14:textId="77777777" w:rsidR="00E46008" w:rsidRPr="003A0293" w:rsidRDefault="00E46008" w:rsidP="00E46008">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Counterfeit Parts Detection and Mitigation</w:t>
      </w:r>
    </w:p>
    <w:p w14:paraId="2C43D78D" w14:textId="77777777" w:rsidR="00387196" w:rsidRPr="003A0293" w:rsidRDefault="00387196" w:rsidP="00E46008">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41B10461" w14:textId="77777777" w:rsidR="00E46008" w:rsidRPr="003A0293" w:rsidRDefault="00E46008" w:rsidP="00E46008">
      <w:pPr>
        <w:pStyle w:val="Footer"/>
        <w:tabs>
          <w:tab w:val="clear" w:pos="4320"/>
          <w:tab w:val="clear" w:pos="8640"/>
        </w:tabs>
        <w:jc w:val="both"/>
        <w:rPr>
          <w:rFonts w:asciiTheme="minorHAnsi" w:hAnsiTheme="minorHAnsi" w:cstheme="minorHAnsi"/>
          <w:b/>
          <w:bCs/>
          <w:color w:val="000000" w:themeColor="text1"/>
          <w:highlight w:val="lightGray"/>
          <w:u w:val="single"/>
        </w:rPr>
      </w:pPr>
      <w:r w:rsidRPr="003A0293">
        <w:rPr>
          <w:rFonts w:asciiTheme="minorHAnsi" w:hAnsiTheme="minorHAnsi" w:cstheme="minorHAnsi"/>
          <w:color w:val="000000" w:themeColor="text1"/>
          <w:sz w:val="20"/>
          <w:szCs w:val="20"/>
        </w:rPr>
        <w:t xml:space="preserve">These representations and warranties shall apply regardless of the source of such goods or materials and irrespective of whether (Pole/Zero) has approved such source in advance. </w:t>
      </w:r>
    </w:p>
    <w:p w14:paraId="3F01D401"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Seller represents and warrants each of the following to Pole/Zero:</w:t>
      </w:r>
    </w:p>
    <w:p w14:paraId="442F113D"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That only new and Authentic materials are used in goods delivered to Pole/</w:t>
      </w:r>
      <w:proofErr w:type="gramStart"/>
      <w:r w:rsidRPr="003A0293">
        <w:rPr>
          <w:rFonts w:asciiTheme="minorHAnsi" w:hAnsiTheme="minorHAnsi" w:cstheme="minorHAnsi"/>
          <w:color w:val="000000" w:themeColor="text1"/>
          <w:sz w:val="20"/>
          <w:szCs w:val="20"/>
        </w:rPr>
        <w:t>Zero;</w:t>
      </w:r>
      <w:proofErr w:type="gramEnd"/>
    </w:p>
    <w:p w14:paraId="5CB53A0F"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rPr>
        <w:t>Parts shall not be used or reclaimed and misrepresented as new</w:t>
      </w:r>
    </w:p>
    <w:p w14:paraId="2F8136AE"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That the goods or services delivered or sold to Pole/Zero contain no Counterfeit </w:t>
      </w:r>
      <w:proofErr w:type="gramStart"/>
      <w:r w:rsidRPr="003A0293">
        <w:rPr>
          <w:rFonts w:asciiTheme="minorHAnsi" w:hAnsiTheme="minorHAnsi" w:cstheme="minorHAnsi"/>
          <w:color w:val="000000" w:themeColor="text1"/>
          <w:sz w:val="20"/>
          <w:szCs w:val="20"/>
        </w:rPr>
        <w:t>items;</w:t>
      </w:r>
      <w:proofErr w:type="gramEnd"/>
    </w:p>
    <w:p w14:paraId="0B1B73E7" w14:textId="77777777" w:rsidR="00E46008" w:rsidRPr="003A0293" w:rsidRDefault="00E46008"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szCs w:val="20"/>
        </w:rPr>
        <w:t>That the Seller shall only purchase materials or goods for resale to Pole/Zero from the OCM (Original Component Manufacturer) or it’s approved distributors.</w:t>
      </w:r>
    </w:p>
    <w:p w14:paraId="373A0B5B" w14:textId="77777777" w:rsidR="00E46008" w:rsidRPr="003A0293" w:rsidRDefault="00E46008"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rPr>
        <w:t xml:space="preserve">Purchased materials must have a certification </w:t>
      </w:r>
      <w:r w:rsidR="00D95A7A" w:rsidRPr="003A0293">
        <w:rPr>
          <w:rFonts w:asciiTheme="minorHAnsi" w:hAnsiTheme="minorHAnsi" w:cstheme="minorHAnsi"/>
          <w:color w:val="000000" w:themeColor="text1"/>
          <w:sz w:val="20"/>
        </w:rPr>
        <w:t>(Certificate of Conformance) from the supplier</w:t>
      </w:r>
      <w:r w:rsidR="001E7D06"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and that certification shall be delivered with each lot/ shipment; hardcopy or </w:t>
      </w:r>
      <w:proofErr w:type="gramStart"/>
      <w:r w:rsidRPr="003A0293">
        <w:rPr>
          <w:rFonts w:asciiTheme="minorHAnsi" w:hAnsiTheme="minorHAnsi" w:cstheme="minorHAnsi"/>
          <w:color w:val="000000" w:themeColor="text1"/>
          <w:sz w:val="20"/>
        </w:rPr>
        <w:t>Electronic</w:t>
      </w:r>
      <w:proofErr w:type="gramEnd"/>
      <w:r w:rsidRPr="003A0293">
        <w:rPr>
          <w:rFonts w:asciiTheme="minorHAnsi" w:hAnsiTheme="minorHAnsi" w:cstheme="minorHAnsi"/>
          <w:color w:val="000000" w:themeColor="text1"/>
          <w:sz w:val="20"/>
        </w:rPr>
        <w:t xml:space="preserve"> copy within 24 business hours of receipt at Pole/Zero.</w:t>
      </w:r>
    </w:p>
    <w:p w14:paraId="48D282DE" w14:textId="77777777" w:rsidR="0075197C" w:rsidRPr="003A0293" w:rsidRDefault="0075197C"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rPr>
        <w:t xml:space="preserve">Material supplied by approved distributors must have </w:t>
      </w:r>
      <w:r w:rsidR="00E725BF" w:rsidRPr="003A0293">
        <w:rPr>
          <w:rFonts w:asciiTheme="minorHAnsi" w:hAnsiTheme="minorHAnsi" w:cstheme="minorHAnsi"/>
          <w:color w:val="000000" w:themeColor="text1"/>
          <w:sz w:val="20"/>
        </w:rPr>
        <w:t xml:space="preserve">evidence of supply chain traceability (chain of custody) back to the OCM/OEM. </w:t>
      </w:r>
      <w:r w:rsidR="00D95A7A" w:rsidRPr="003A0293">
        <w:rPr>
          <w:rFonts w:asciiTheme="minorHAnsi" w:hAnsiTheme="minorHAnsi" w:cstheme="minorHAnsi"/>
          <w:color w:val="000000" w:themeColor="text1"/>
          <w:sz w:val="20"/>
        </w:rPr>
        <w:t>OCM/OEM c</w:t>
      </w:r>
      <w:r w:rsidRPr="003A0293">
        <w:rPr>
          <w:rFonts w:asciiTheme="minorHAnsi" w:hAnsiTheme="minorHAnsi" w:cstheme="minorHAnsi"/>
          <w:color w:val="000000" w:themeColor="text1"/>
          <w:sz w:val="20"/>
        </w:rPr>
        <w:t xml:space="preserve">ertifications </w:t>
      </w:r>
      <w:r w:rsidR="00E725BF" w:rsidRPr="003A0293">
        <w:rPr>
          <w:rFonts w:asciiTheme="minorHAnsi" w:hAnsiTheme="minorHAnsi" w:cstheme="minorHAnsi"/>
          <w:color w:val="000000" w:themeColor="text1"/>
          <w:sz w:val="20"/>
        </w:rPr>
        <w:t xml:space="preserve">must be </w:t>
      </w:r>
      <w:r w:rsidRPr="003A0293">
        <w:rPr>
          <w:rFonts w:asciiTheme="minorHAnsi" w:hAnsiTheme="minorHAnsi" w:cstheme="minorHAnsi"/>
          <w:color w:val="000000" w:themeColor="text1"/>
          <w:sz w:val="20"/>
        </w:rPr>
        <w:t>available upon request.</w:t>
      </w:r>
    </w:p>
    <w:p w14:paraId="4EF34C33" w14:textId="77777777" w:rsidR="00E46008" w:rsidRPr="003A0293" w:rsidRDefault="00E46008" w:rsidP="00E46008">
      <w:pPr>
        <w:pStyle w:val="Default"/>
        <w:ind w:left="1440"/>
        <w:rPr>
          <w:rFonts w:asciiTheme="minorHAnsi" w:hAnsiTheme="minorHAnsi" w:cstheme="minorHAnsi"/>
          <w:color w:val="000000" w:themeColor="text1"/>
          <w:sz w:val="16"/>
          <w:szCs w:val="16"/>
        </w:rPr>
      </w:pPr>
    </w:p>
    <w:p w14:paraId="66BF1A4A" w14:textId="77777777" w:rsidR="00E46008" w:rsidRPr="003A0293" w:rsidRDefault="001E7D06"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that pro</w:t>
      </w:r>
      <w:r w:rsidR="00692671" w:rsidRPr="003A0293">
        <w:rPr>
          <w:rFonts w:asciiTheme="minorHAnsi" w:hAnsiTheme="minorHAnsi" w:cstheme="minorHAnsi"/>
          <w:color w:val="000000" w:themeColor="text1"/>
          <w:sz w:val="20"/>
        </w:rPr>
        <w:t>vide</w:t>
      </w:r>
      <w:r w:rsidR="00E46008" w:rsidRPr="003A0293">
        <w:rPr>
          <w:rFonts w:asciiTheme="minorHAnsi" w:hAnsiTheme="minorHAnsi" w:cstheme="minorHAnsi"/>
          <w:color w:val="000000" w:themeColor="text1"/>
          <w:sz w:val="20"/>
        </w:rPr>
        <w:t xml:space="preserve"> parts </w:t>
      </w:r>
      <w:r w:rsidR="00692671" w:rsidRPr="003A0293">
        <w:rPr>
          <w:rFonts w:asciiTheme="minorHAnsi" w:hAnsiTheme="minorHAnsi" w:cstheme="minorHAnsi"/>
          <w:color w:val="000000" w:themeColor="text1"/>
          <w:sz w:val="20"/>
        </w:rPr>
        <w:t xml:space="preserve">or assemblies for deliverable products </w:t>
      </w:r>
      <w:r w:rsidR="00E46008" w:rsidRPr="003A0293">
        <w:rPr>
          <w:rFonts w:asciiTheme="minorHAnsi" w:hAnsiTheme="minorHAnsi" w:cstheme="minorHAnsi"/>
          <w:color w:val="000000" w:themeColor="text1"/>
          <w:sz w:val="20"/>
        </w:rPr>
        <w:t xml:space="preserve">shall have a counterfeit parts program plan to ensure it does not receive counterfeit parts into inventory, use them in manufacturing, or inadvertently sell them to other parties. The plan shall meet the intent of </w:t>
      </w:r>
      <w:r w:rsidR="00E46008" w:rsidRPr="003A0293">
        <w:rPr>
          <w:rFonts w:asciiTheme="minorHAnsi" w:hAnsiTheme="minorHAnsi" w:cstheme="minorHAnsi"/>
          <w:color w:val="000000" w:themeColor="text1"/>
          <w:sz w:val="20"/>
          <w:szCs w:val="20"/>
        </w:rPr>
        <w:t>AS5553</w:t>
      </w:r>
      <w:r w:rsidR="00692671" w:rsidRPr="003A0293">
        <w:rPr>
          <w:rFonts w:asciiTheme="minorHAnsi" w:hAnsiTheme="minorHAnsi" w:cstheme="minorHAnsi"/>
          <w:sz w:val="20"/>
          <w:szCs w:val="20"/>
        </w:rPr>
        <w:t xml:space="preserve"> and/or AS6174</w:t>
      </w:r>
      <w:r w:rsidR="00605F33" w:rsidRPr="003A0293">
        <w:rPr>
          <w:rFonts w:asciiTheme="minorHAnsi" w:hAnsiTheme="minorHAnsi" w:cstheme="minorHAnsi"/>
          <w:color w:val="000000" w:themeColor="text1"/>
          <w:sz w:val="20"/>
          <w:szCs w:val="20"/>
        </w:rPr>
        <w:t>.</w:t>
      </w:r>
    </w:p>
    <w:p w14:paraId="4C6079F3" w14:textId="77777777" w:rsidR="00E46008" w:rsidRPr="003A0293" w:rsidRDefault="00692671" w:rsidP="001E7D06">
      <w:pPr>
        <w:pStyle w:val="Default"/>
        <w:numPr>
          <w:ilvl w:val="0"/>
          <w:numId w:val="34"/>
        </w:numPr>
        <w:rPr>
          <w:rFonts w:asciiTheme="minorHAnsi" w:hAnsiTheme="minorHAnsi" w:cstheme="minorHAnsi"/>
          <w:color w:val="000000" w:themeColor="text1"/>
          <w:sz w:val="20"/>
          <w:szCs w:val="20"/>
        </w:rPr>
      </w:pPr>
      <w:r w:rsidRPr="003A0293">
        <w:rPr>
          <w:rFonts w:asciiTheme="minorHAnsi" w:hAnsiTheme="minorHAnsi" w:cstheme="minorHAnsi"/>
          <w:sz w:val="20"/>
          <w:szCs w:val="20"/>
        </w:rPr>
        <w:t xml:space="preserve">Raw material may be purchased through approved distributors </w:t>
      </w:r>
      <w:proofErr w:type="gramStart"/>
      <w:r w:rsidRPr="003A0293">
        <w:rPr>
          <w:rFonts w:asciiTheme="minorHAnsi" w:hAnsiTheme="minorHAnsi" w:cstheme="minorHAnsi"/>
          <w:sz w:val="20"/>
          <w:szCs w:val="20"/>
        </w:rPr>
        <w:t>as long as</w:t>
      </w:r>
      <w:proofErr w:type="gramEnd"/>
      <w:r w:rsidRPr="003A0293">
        <w:rPr>
          <w:rFonts w:asciiTheme="minorHAnsi" w:hAnsiTheme="minorHAnsi" w:cstheme="minorHAnsi"/>
          <w:sz w:val="20"/>
          <w:szCs w:val="20"/>
        </w:rPr>
        <w:t xml:space="preserve"> evidence of supply chain traceability (chain of custody) back to the mill is available. The supplier shall maintain the original mill certification and make available upon request</w:t>
      </w:r>
    </w:p>
    <w:p w14:paraId="2C333CCA"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that deliver next higher assemblies shall flow this requirement down to all their sub-tier suppliers to prevent the inadvertent use of counterfeit parts and materials. </w:t>
      </w:r>
    </w:p>
    <w:p w14:paraId="44AFDF3C" w14:textId="77777777" w:rsidR="00E46008" w:rsidRPr="003A0293" w:rsidRDefault="00E46008" w:rsidP="00E46008">
      <w:pPr>
        <w:pStyle w:val="Default"/>
        <w:ind w:left="720"/>
        <w:rPr>
          <w:rFonts w:asciiTheme="minorHAnsi" w:hAnsiTheme="minorHAnsi" w:cstheme="minorHAnsi"/>
          <w:color w:val="000000" w:themeColor="text1"/>
          <w:sz w:val="20"/>
        </w:rPr>
      </w:pPr>
    </w:p>
    <w:p w14:paraId="2A13D013"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If evidence of supply chain traceability to the OCM/ OEM is not available, the supplier shall verify authenticity prior to shipment. The supplier may use an independent inspection/ test service provider to verify authenticity. </w:t>
      </w:r>
    </w:p>
    <w:p w14:paraId="5522231F"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szCs w:val="20"/>
        </w:rPr>
        <w:t xml:space="preserve">Seller agrees to provide Pole/Zero with notice in writing prior to acceptance of an order if Seller is not an original or franchised source for any item listed on such order. </w:t>
      </w:r>
    </w:p>
    <w:p w14:paraId="19AA3B46"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32B0AC32"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agrees that by accepting a purchase order from Pole/Zero that they are accepting the terms and conditions of the Pole/Zero Counterfeit Parts Policy.</w:t>
      </w:r>
    </w:p>
    <w:p w14:paraId="3ECAC3BE"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03C4381A" w14:textId="77777777" w:rsidR="001503F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Pole/Zero shall have the right to inspect and test all goods sold or otherwise provided to Pole/Zero, </w:t>
      </w:r>
      <w:proofErr w:type="gramStart"/>
      <w:r w:rsidRPr="003A0293">
        <w:rPr>
          <w:rFonts w:asciiTheme="minorHAnsi" w:hAnsiTheme="minorHAnsi" w:cstheme="minorHAnsi"/>
          <w:color w:val="000000" w:themeColor="text1"/>
          <w:sz w:val="20"/>
          <w:szCs w:val="20"/>
        </w:rPr>
        <w:t>at all times</w:t>
      </w:r>
      <w:proofErr w:type="gramEnd"/>
      <w:r w:rsidRPr="003A0293">
        <w:rPr>
          <w:rFonts w:asciiTheme="minorHAnsi" w:hAnsiTheme="minorHAnsi" w:cstheme="minorHAnsi"/>
          <w:color w:val="000000" w:themeColor="text1"/>
          <w:sz w:val="20"/>
          <w:szCs w:val="20"/>
        </w:rPr>
        <w:t xml:space="preserve"> and places before or after acceptance. </w:t>
      </w:r>
    </w:p>
    <w:p w14:paraId="19A8FC63" w14:textId="77777777" w:rsidR="004E0CCA" w:rsidRPr="003A0293" w:rsidRDefault="004E0CCA" w:rsidP="00E46008">
      <w:pPr>
        <w:pStyle w:val="Default"/>
        <w:rPr>
          <w:rFonts w:asciiTheme="minorHAnsi" w:hAnsiTheme="minorHAnsi" w:cstheme="minorHAnsi"/>
          <w:color w:val="000000" w:themeColor="text1"/>
          <w:sz w:val="20"/>
          <w:szCs w:val="20"/>
        </w:rPr>
      </w:pPr>
    </w:p>
    <w:p w14:paraId="02E72BA0"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w:t>
      </w:r>
      <w:proofErr w:type="gramStart"/>
      <w:r w:rsidRPr="003A0293">
        <w:rPr>
          <w:rFonts w:asciiTheme="minorHAnsi" w:hAnsiTheme="minorHAnsi" w:cstheme="minorHAnsi"/>
          <w:color w:val="000000" w:themeColor="text1"/>
          <w:sz w:val="20"/>
          <w:szCs w:val="20"/>
        </w:rPr>
        <w:t>agrees at all times</w:t>
      </w:r>
      <w:proofErr w:type="gramEnd"/>
      <w:r w:rsidRPr="003A0293">
        <w:rPr>
          <w:rFonts w:asciiTheme="minorHAnsi" w:hAnsiTheme="minorHAnsi" w:cstheme="minorHAnsi"/>
          <w:color w:val="000000" w:themeColor="text1"/>
          <w:sz w:val="20"/>
          <w:szCs w:val="20"/>
        </w:rPr>
        <w:t xml:space="preserve"> to maintain, and make available to Pole/Zero upon request, a documented system, policy, procedure, or other documented approach that is intended to prevent counterfeit parts from reaching Pole/Zero. At a minimum, such approach must require prior written approval from Pole/Zero prior to the procurement of any goods intended for resale to Pole/Zero from a source other than the original manufacturer or such manufacturer’s authorized distributors. </w:t>
      </w:r>
    </w:p>
    <w:p w14:paraId="79813B70" w14:textId="77777777" w:rsidR="00E46008" w:rsidRPr="003A0293" w:rsidRDefault="00E46008" w:rsidP="00E46008">
      <w:pPr>
        <w:pStyle w:val="Default"/>
        <w:rPr>
          <w:rFonts w:asciiTheme="minorHAnsi" w:hAnsiTheme="minorHAnsi" w:cstheme="minorHAnsi"/>
          <w:color w:val="000000" w:themeColor="text1"/>
          <w:sz w:val="20"/>
          <w:szCs w:val="20"/>
        </w:rPr>
      </w:pPr>
    </w:p>
    <w:p w14:paraId="6DD23F3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agrees, upon request for up to 10 years from Pole/Zero’s receipt of goods from Seller, to promptly provide Pole/Zero with documentation authenticating traceability of all goods sold to Pole/Zero back to the applicable original manufacturer. </w:t>
      </w:r>
    </w:p>
    <w:p w14:paraId="35D0C1D4" w14:textId="77777777" w:rsidR="00E46008" w:rsidRPr="003A0293" w:rsidRDefault="00E46008" w:rsidP="00E46008">
      <w:pPr>
        <w:pStyle w:val="Default"/>
        <w:rPr>
          <w:rFonts w:asciiTheme="minorHAnsi" w:hAnsiTheme="minorHAnsi" w:cstheme="minorHAnsi"/>
          <w:color w:val="000000" w:themeColor="text1"/>
          <w:sz w:val="20"/>
          <w:szCs w:val="20"/>
        </w:rPr>
      </w:pPr>
    </w:p>
    <w:p w14:paraId="24A8C48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If Seller sells or otherwise furnishes Pole/Zero with any Counterfeit Item, Pole/Zero shall have the right to impound such items, and Seller shall promptly replace such items with items acceptable to Pole/Zero. In such case, Seller shall be liable to Pole/Zero for all costs relating to impoundment, removal, replacement and proof of physical destruction. Pole/Zero may withhold payment for any Counterfeit Items and will be obligated to turn such items over to governmental authorities for investigation. </w:t>
      </w:r>
    </w:p>
    <w:p w14:paraId="7989033A" w14:textId="77777777" w:rsidR="00E46008" w:rsidRPr="003A0293" w:rsidRDefault="00E46008" w:rsidP="00E46008">
      <w:pPr>
        <w:pStyle w:val="Default"/>
        <w:rPr>
          <w:rFonts w:asciiTheme="minorHAnsi" w:hAnsiTheme="minorHAnsi" w:cstheme="minorHAnsi"/>
          <w:color w:val="000000" w:themeColor="text1"/>
          <w:sz w:val="16"/>
          <w:szCs w:val="16"/>
        </w:rPr>
      </w:pPr>
    </w:p>
    <w:p w14:paraId="184DB625" w14:textId="77777777" w:rsidR="00E46008" w:rsidRPr="003A0293" w:rsidRDefault="00E46008" w:rsidP="00110C64">
      <w:pPr>
        <w:pStyle w:val="Default"/>
        <w:numPr>
          <w:ilvl w:val="0"/>
          <w:numId w:val="10"/>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If suspect/counterfeit parts are furnished under a Pole/Zero purchase order and are found in any of the goods delivered hereunder, such items will be impounded by Buyer. </w:t>
      </w:r>
    </w:p>
    <w:p w14:paraId="78515678" w14:textId="77777777" w:rsidR="00E46008" w:rsidRPr="003A0293" w:rsidRDefault="00E46008" w:rsidP="00E46008">
      <w:pPr>
        <w:pStyle w:val="Default"/>
        <w:rPr>
          <w:rFonts w:asciiTheme="minorHAnsi" w:hAnsiTheme="minorHAnsi" w:cstheme="minorHAnsi"/>
          <w:color w:val="000000" w:themeColor="text1"/>
          <w:sz w:val="16"/>
          <w:szCs w:val="16"/>
        </w:rPr>
      </w:pPr>
    </w:p>
    <w:p w14:paraId="636F402A" w14:textId="77777777" w:rsidR="00E46008" w:rsidRPr="003A0293" w:rsidRDefault="00E46008" w:rsidP="00110C64">
      <w:pPr>
        <w:pStyle w:val="Default"/>
        <w:numPr>
          <w:ilvl w:val="0"/>
          <w:numId w:val="10"/>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Seller shall promptly replace such suspect/counterfeit parts with parts acceptable to the Buyer and the Seller shall be liable for all costs relating to the removal and replacement of said parts as specified in the purchase order requirements or Distributor’s insurance policies.</w:t>
      </w:r>
    </w:p>
    <w:p w14:paraId="3DFD6DCA" w14:textId="77777777" w:rsidR="00E46008" w:rsidRPr="003A0293" w:rsidRDefault="00E46008" w:rsidP="00E46008">
      <w:pPr>
        <w:pStyle w:val="Default"/>
        <w:ind w:left="1440"/>
        <w:rPr>
          <w:rFonts w:asciiTheme="minorHAnsi" w:hAnsiTheme="minorHAnsi" w:cstheme="minorHAnsi"/>
          <w:color w:val="000000" w:themeColor="text1"/>
          <w:sz w:val="20"/>
          <w:szCs w:val="20"/>
        </w:rPr>
      </w:pPr>
    </w:p>
    <w:p w14:paraId="3E69B2C1"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acknowledges that any willful act to falsify, conceal or alter a material fact, or any false, fraudulent or fictitious statement or representation in connection with goods or services provided to Pole/Zero may be punishable in accordance with applicable law and, in some circumstances, could result in criminal penalties. </w:t>
      </w:r>
    </w:p>
    <w:p w14:paraId="77FB5DD1" w14:textId="77777777" w:rsidR="00E46008" w:rsidRPr="003A0293" w:rsidRDefault="00E46008" w:rsidP="00E46008">
      <w:pPr>
        <w:pStyle w:val="Default"/>
        <w:ind w:left="720"/>
        <w:rPr>
          <w:rFonts w:asciiTheme="minorHAnsi" w:hAnsiTheme="minorHAnsi" w:cstheme="minorHAnsi"/>
          <w:color w:val="000000" w:themeColor="text1"/>
          <w:sz w:val="20"/>
          <w:szCs w:val="20"/>
        </w:rPr>
      </w:pPr>
    </w:p>
    <w:p w14:paraId="014B149D"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Each of the rights and remedies reserved by Pole/Zero in this Policy shall be cumulative and additional to any other or further remedies provided in law or equity or in any contract between Seller and Pole/Zero. A waiver of a breach of any provision hereof shall not constitute a waiver of any other breach. </w:t>
      </w:r>
    </w:p>
    <w:p w14:paraId="38627DEA"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35853A4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agrees to include the requirements of this Policy in any subcontract at any tier for the performance of the document incorporating </w:t>
      </w:r>
      <w:proofErr w:type="gramStart"/>
      <w:r w:rsidRPr="003A0293">
        <w:rPr>
          <w:rFonts w:asciiTheme="minorHAnsi" w:hAnsiTheme="minorHAnsi" w:cstheme="minorHAnsi"/>
          <w:color w:val="000000" w:themeColor="text1"/>
          <w:sz w:val="20"/>
          <w:szCs w:val="20"/>
        </w:rPr>
        <w:t>this</w:t>
      </w:r>
      <w:proofErr w:type="gramEnd"/>
      <w:r w:rsidRPr="003A0293">
        <w:rPr>
          <w:rFonts w:asciiTheme="minorHAnsi" w:hAnsiTheme="minorHAnsi" w:cstheme="minorHAnsi"/>
          <w:color w:val="000000" w:themeColor="text1"/>
          <w:sz w:val="20"/>
          <w:szCs w:val="20"/>
        </w:rPr>
        <w:t xml:space="preserve"> Policy. </w:t>
      </w:r>
    </w:p>
    <w:p w14:paraId="531A5511" w14:textId="2AB9A3D7" w:rsidR="00E46008" w:rsidRPr="003A0293" w:rsidRDefault="00E46008" w:rsidP="00E46008">
      <w:pPr>
        <w:pStyle w:val="Default"/>
        <w:rPr>
          <w:rFonts w:asciiTheme="minorHAnsi" w:hAnsiTheme="minorHAnsi" w:cstheme="minorHAnsi"/>
          <w:color w:val="000000" w:themeColor="text1"/>
          <w:sz w:val="20"/>
          <w:szCs w:val="20"/>
        </w:rPr>
      </w:pPr>
    </w:p>
    <w:p w14:paraId="2ECF48CC" w14:textId="61287DD8" w:rsidR="00482705" w:rsidRPr="003A0293" w:rsidRDefault="00482705" w:rsidP="00E46008">
      <w:pPr>
        <w:pStyle w:val="Default"/>
        <w:rPr>
          <w:rFonts w:asciiTheme="minorHAnsi" w:hAnsiTheme="minorHAnsi" w:cstheme="minorHAnsi"/>
          <w:color w:val="000000" w:themeColor="text1"/>
          <w:sz w:val="20"/>
          <w:szCs w:val="20"/>
        </w:rPr>
      </w:pPr>
    </w:p>
    <w:p w14:paraId="6970A919" w14:textId="221417EC" w:rsidR="00482705" w:rsidRPr="003A0293" w:rsidRDefault="00482705" w:rsidP="00E46008">
      <w:pPr>
        <w:pStyle w:val="Default"/>
        <w:rPr>
          <w:rFonts w:asciiTheme="minorHAnsi" w:hAnsiTheme="minorHAnsi" w:cstheme="minorHAnsi"/>
          <w:color w:val="000000" w:themeColor="text1"/>
          <w:sz w:val="20"/>
          <w:szCs w:val="20"/>
        </w:rPr>
      </w:pPr>
    </w:p>
    <w:p w14:paraId="77E68B87" w14:textId="77777777" w:rsidR="00482705" w:rsidRPr="003A0293" w:rsidRDefault="00482705" w:rsidP="00E46008">
      <w:pPr>
        <w:pStyle w:val="Default"/>
        <w:rPr>
          <w:rFonts w:asciiTheme="minorHAnsi" w:hAnsiTheme="minorHAnsi" w:cstheme="minorHAnsi"/>
          <w:color w:val="000000" w:themeColor="text1"/>
          <w:sz w:val="20"/>
          <w:szCs w:val="20"/>
        </w:rPr>
      </w:pPr>
    </w:p>
    <w:p w14:paraId="343E56C0" w14:textId="77777777" w:rsidR="00E46008" w:rsidRPr="003A0293" w:rsidRDefault="00E46008" w:rsidP="00E46008">
      <w:pPr>
        <w:pStyle w:val="Default"/>
        <w:rPr>
          <w:rFonts w:asciiTheme="minorHAnsi" w:hAnsiTheme="minorHAnsi" w:cstheme="minorHAnsi"/>
          <w:b/>
          <w:bCs/>
          <w:color w:val="000000" w:themeColor="text1"/>
          <w:sz w:val="20"/>
          <w:szCs w:val="20"/>
          <w:u w:val="single"/>
        </w:rPr>
      </w:pPr>
      <w:r w:rsidRPr="003A0293">
        <w:rPr>
          <w:rFonts w:asciiTheme="minorHAnsi" w:hAnsiTheme="minorHAnsi" w:cstheme="minorHAnsi"/>
          <w:b/>
          <w:bCs/>
          <w:color w:val="000000" w:themeColor="text1"/>
          <w:sz w:val="20"/>
          <w:szCs w:val="20"/>
          <w:u w:val="single"/>
        </w:rPr>
        <w:t>Suspected Counterfeit Part Reporting</w:t>
      </w:r>
    </w:p>
    <w:p w14:paraId="5692DAF7" w14:textId="77777777" w:rsidR="00E46008" w:rsidRPr="003A0293" w:rsidRDefault="00E46008" w:rsidP="00E46008">
      <w:pPr>
        <w:pStyle w:val="Default"/>
        <w:rPr>
          <w:rFonts w:asciiTheme="minorHAnsi" w:hAnsiTheme="minorHAnsi" w:cstheme="minorHAnsi"/>
          <w:b/>
          <w:bCs/>
          <w:color w:val="000000" w:themeColor="text1"/>
          <w:sz w:val="20"/>
          <w:szCs w:val="20"/>
          <w:u w:val="single"/>
        </w:rPr>
      </w:pPr>
    </w:p>
    <w:p w14:paraId="5AE7200D" w14:textId="77777777" w:rsidR="00E46008" w:rsidRPr="003A0293" w:rsidRDefault="00E46008" w:rsidP="00E46008">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GIDEP Reporting:</w:t>
      </w:r>
    </w:p>
    <w:p w14:paraId="6FC58942" w14:textId="77777777" w:rsidR="00E46008" w:rsidRPr="003A0293" w:rsidRDefault="00E46008" w:rsidP="00110C64">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Policy members are asked to identify the supplier of the part or material when reporting a suspect counterfeit in the database.</w:t>
      </w:r>
    </w:p>
    <w:p w14:paraId="082F9075" w14:textId="77777777" w:rsidR="00E46008" w:rsidRPr="003A0293" w:rsidRDefault="00E46008" w:rsidP="00110C64">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category of supplier is to be provided:  OCM, Aftermarket, Manufacturer, Independent Distributor, Broker, and Broker/Distributor.</w:t>
      </w:r>
    </w:p>
    <w:p w14:paraId="23C58623" w14:textId="77777777" w:rsidR="00D214E7" w:rsidRPr="003A0293" w:rsidRDefault="00E46008" w:rsidP="001E7D06">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Report must include detailed description of the problem, as well as evidence that supports the conclusion, e.g., detailed reports, photos, third party testing.</w:t>
      </w:r>
    </w:p>
    <w:p w14:paraId="6BB7B7F1" w14:textId="77777777" w:rsidR="001E7D06" w:rsidRPr="003A0293" w:rsidRDefault="001E7D06" w:rsidP="001E7D06">
      <w:pPr>
        <w:pStyle w:val="Header"/>
        <w:tabs>
          <w:tab w:val="clear" w:pos="4320"/>
          <w:tab w:val="clear" w:pos="8640"/>
        </w:tabs>
        <w:ind w:left="1170"/>
        <w:rPr>
          <w:rFonts w:asciiTheme="minorHAnsi" w:hAnsiTheme="minorHAnsi" w:cstheme="minorHAnsi"/>
          <w:color w:val="000000" w:themeColor="text1"/>
          <w:sz w:val="20"/>
          <w:szCs w:val="20"/>
        </w:rPr>
      </w:pPr>
    </w:p>
    <w:p w14:paraId="0218807B" w14:textId="77777777" w:rsidR="00E46008" w:rsidRPr="003A0293" w:rsidRDefault="00E46008" w:rsidP="00E46008">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Counterfeit Part Disposition</w:t>
      </w:r>
    </w:p>
    <w:p w14:paraId="01059FC4" w14:textId="77777777" w:rsidR="00E46008" w:rsidRPr="003A0293" w:rsidRDefault="00E46008" w:rsidP="00110C64">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To eliminate the potential risk of the counterfeit parts being reintroduced into the supply chain, Pole/Zero will not return any suspected counterfeit parts to the supplier under investigation.</w:t>
      </w:r>
    </w:p>
    <w:p w14:paraId="4FCED4B5" w14:textId="77777777" w:rsidR="00E46008" w:rsidRPr="003A0293" w:rsidRDefault="00E46008" w:rsidP="00110C64">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Pole/Zero may withhold payment of the suspected counterfeit material until the investigation is closed and the parts are deemed acceptable.</w:t>
      </w:r>
    </w:p>
    <w:p w14:paraId="4CC2FE90" w14:textId="77777777" w:rsidR="00E46008" w:rsidRPr="003A0293" w:rsidRDefault="00E46008" w:rsidP="00C0603F">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In the event counterfeit parts are detected and confirmed, Pole/Zero will not be responsible to uphold any financial obligations previously stated in purchase orders or other written correspondence.  All agreements in writing will be void and cancelled.</w:t>
      </w:r>
    </w:p>
    <w:p w14:paraId="6FACA6BD" w14:textId="77777777" w:rsidR="00C6612E" w:rsidRPr="003A0293" w:rsidRDefault="00C6612E">
      <w:pPr>
        <w:pStyle w:val="Footer"/>
        <w:tabs>
          <w:tab w:val="clear" w:pos="4320"/>
          <w:tab w:val="clear" w:pos="8640"/>
        </w:tabs>
        <w:jc w:val="both"/>
        <w:rPr>
          <w:rFonts w:asciiTheme="minorHAnsi" w:hAnsiTheme="minorHAnsi" w:cstheme="minorHAnsi"/>
          <w:color w:val="000000" w:themeColor="text1"/>
          <w:sz w:val="20"/>
        </w:rPr>
      </w:pPr>
    </w:p>
    <w:p w14:paraId="4D8584FD"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Compliance with Laws and Regulations</w:t>
      </w:r>
    </w:p>
    <w:p w14:paraId="164BC025"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731703EF" w14:textId="77777777" w:rsidR="001E0B30" w:rsidRPr="003A0293" w:rsidRDefault="001E0B30" w:rsidP="00387196">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Dover companies do business throughout the world. Because of Dover’s global presence, a</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must comply with all laws and regulations applicable to its business in the countries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where it does business, including all laws and regulations relating to each subject matter below.</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The Supplier must recognize that Dover’s obligations and requirements extend to all countries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where Dover does business, and that in some cases, Dover - and its suppliers - are required to</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conduct business in accordance with the laws of other countries in which Dover operates.</w:t>
      </w:r>
    </w:p>
    <w:p w14:paraId="54FEE661" w14:textId="77777777" w:rsidR="001E0B30" w:rsidRPr="003A0293" w:rsidRDefault="001E0B30" w:rsidP="001E0B30">
      <w:pPr>
        <w:pStyle w:val="Footer"/>
        <w:tabs>
          <w:tab w:val="clear" w:pos="4320"/>
          <w:tab w:val="clear" w:pos="8640"/>
        </w:tabs>
        <w:jc w:val="both"/>
        <w:rPr>
          <w:rFonts w:asciiTheme="minorHAnsi" w:hAnsiTheme="minorHAnsi" w:cstheme="minorHAnsi"/>
          <w:color w:val="000000" w:themeColor="text1"/>
          <w:sz w:val="20"/>
          <w:szCs w:val="20"/>
        </w:rPr>
      </w:pPr>
    </w:p>
    <w:p w14:paraId="51D8E922"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Wages and Working Hours</w:t>
      </w:r>
    </w:p>
    <w:p w14:paraId="0974ABA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5BE9C12A"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comply with all applicable local laws with respect to wage and hour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including those relating to minimum wages, overtime hours, and other elements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compensation, and will provide all legally mandated benefits. Supplier will not require</w:t>
      </w:r>
      <w:r w:rsidR="00155CC0"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employees to work more than the maximum number of hours permitted under applicable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3005 Highland Parkway, Suite 200</w:t>
      </w:r>
    </w:p>
    <w:p w14:paraId="31A45B80"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Downers Grove, IL 60515</w:t>
      </w:r>
    </w:p>
    <w:p w14:paraId="0956FEEB"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697E206F"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Freedom of Association</w:t>
      </w:r>
    </w:p>
    <w:p w14:paraId="26AF42D4"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2CA38633"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respect workers’ rights to associate freely, in compliance with existing local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and without intimidation, reprisal or harassment. Workers’ rights under local laws to join labor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unions, seek representation and/or join worker’s councils should be acknowledged by Supplier.</w:t>
      </w:r>
    </w:p>
    <w:p w14:paraId="18601B6F"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3A09410C" w14:textId="77777777" w:rsidR="001E0B30" w:rsidRPr="003A0293" w:rsidRDefault="001E0B30"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D</w:t>
      </w:r>
      <w:r w:rsidR="00111A3E" w:rsidRPr="003A0293">
        <w:rPr>
          <w:rFonts w:asciiTheme="minorHAnsi" w:hAnsiTheme="minorHAnsi" w:cstheme="minorHAnsi"/>
          <w:b/>
          <w:bCs/>
          <w:color w:val="000000" w:themeColor="text1"/>
          <w:sz w:val="22"/>
          <w:szCs w:val="22"/>
          <w:u w:val="single"/>
        </w:rPr>
        <w:t>iscrimination</w:t>
      </w:r>
    </w:p>
    <w:p w14:paraId="10114D64"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02D2BB9D"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not discriminate against any worker in its hiring and employment practices based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on race, color, religion, disability, national origin, gender, sexual orientation, marital status, age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or other characteristic protected by local law. Supplier </w:t>
      </w:r>
      <w:r w:rsidRPr="003A0293">
        <w:rPr>
          <w:rFonts w:asciiTheme="minorHAnsi" w:hAnsiTheme="minorHAnsi" w:cstheme="minorHAnsi"/>
          <w:color w:val="000000" w:themeColor="text1"/>
          <w:sz w:val="20"/>
          <w:szCs w:val="20"/>
        </w:rPr>
        <w:lastRenderedPageBreak/>
        <w:t>must not discriminate against any worker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based on political affiliation or union membership in its hiring and employment practices.</w:t>
      </w:r>
    </w:p>
    <w:p w14:paraId="2A96FF2D" w14:textId="6283AF3B"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not require a pregnancy test prior to employment or otherwise require workers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potential workers to undergo medical tests that could be used in a discriminatory way, except</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where required by applicable laws, or </w:t>
      </w:r>
      <w:proofErr w:type="gramStart"/>
      <w:r w:rsidRPr="003A0293">
        <w:rPr>
          <w:rFonts w:asciiTheme="minorHAnsi" w:hAnsiTheme="minorHAnsi" w:cstheme="minorHAnsi"/>
          <w:color w:val="000000" w:themeColor="text1"/>
          <w:sz w:val="20"/>
          <w:szCs w:val="20"/>
        </w:rPr>
        <w:t>where</w:t>
      </w:r>
      <w:proofErr w:type="gramEnd"/>
      <w:r w:rsidRPr="003A0293">
        <w:rPr>
          <w:rFonts w:asciiTheme="minorHAnsi" w:hAnsiTheme="minorHAnsi" w:cstheme="minorHAnsi"/>
          <w:color w:val="000000" w:themeColor="text1"/>
          <w:sz w:val="20"/>
          <w:szCs w:val="20"/>
        </w:rPr>
        <w:t xml:space="preserve"> prudent for workplace safety.</w:t>
      </w:r>
      <w:r w:rsidR="00155CC0" w:rsidRPr="003A0293">
        <w:rPr>
          <w:rFonts w:asciiTheme="minorHAnsi" w:hAnsiTheme="minorHAnsi" w:cstheme="minorHAnsi"/>
          <w:color w:val="000000" w:themeColor="text1"/>
          <w:sz w:val="20"/>
          <w:szCs w:val="20"/>
        </w:rPr>
        <w:t xml:space="preserve"> </w:t>
      </w:r>
    </w:p>
    <w:p w14:paraId="7FE5A58E" w14:textId="581D6D0C" w:rsidR="00E8395E" w:rsidRPr="003A0293" w:rsidRDefault="004C0A66" w:rsidP="001E0B30">
      <w:pPr>
        <w:autoSpaceDE w:val="0"/>
        <w:autoSpaceDN w:val="0"/>
        <w:adjustRightInd w:val="0"/>
        <w:rPr>
          <w:rFonts w:asciiTheme="minorHAnsi" w:hAnsiTheme="minorHAnsi" w:cstheme="minorHAnsi"/>
          <w:sz w:val="20"/>
          <w:szCs w:val="20"/>
        </w:rPr>
      </w:pPr>
      <w:r w:rsidRPr="003A0293">
        <w:rPr>
          <w:rFonts w:asciiTheme="minorHAnsi" w:hAnsiTheme="minorHAnsi" w:cstheme="minorHAnsi"/>
          <w:bCs/>
          <w:iCs/>
        </w:rPr>
        <w:t>Dover – Pole/Zero and any of its covered subcontractors shall abide by the Equal Employment Opportunity Clause in Section 202 of Executive Order 11246, as amended, and the implementing rules and regulation of the Office of Federal Contract Compliance including the requirements of 41 CFR §§ 60-1.4(a), 60-300.5(a) and 60-741.5(a). These regulations prohibit discrimination against qualified individuals on the basis of protected veteran status or disability, prohibit discrimination against all individuals based on their race, color, religion, sex, sexual orientation, gender identity or national origin, and require affirmative action by covered prime contractors and subcontractors to employ and advance in employment individuals without regard to race, color, religion, sex, sexual orientation, gender identity, national origin, protected veteran status or disability. Likewise, when applicable, Dover – Pole/Zero and/or its covered subcontractors agrees to comply with the provisions of 29 CFR Part 471, Appendix A to Subpart A.</w:t>
      </w:r>
    </w:p>
    <w:p w14:paraId="1026588A" w14:textId="77777777" w:rsidR="004C0A66" w:rsidRPr="003A0293" w:rsidRDefault="004C0A66" w:rsidP="001E0B30">
      <w:pPr>
        <w:autoSpaceDE w:val="0"/>
        <w:autoSpaceDN w:val="0"/>
        <w:adjustRightInd w:val="0"/>
        <w:rPr>
          <w:rFonts w:asciiTheme="minorHAnsi" w:hAnsiTheme="minorHAnsi" w:cstheme="minorHAnsi"/>
          <w:b/>
          <w:bCs/>
          <w:color w:val="000000" w:themeColor="text1"/>
          <w:sz w:val="16"/>
          <w:szCs w:val="16"/>
          <w:u w:val="single"/>
        </w:rPr>
      </w:pPr>
    </w:p>
    <w:p w14:paraId="7DC83184" w14:textId="1CA1A28C"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Fair Treatment</w:t>
      </w:r>
    </w:p>
    <w:p w14:paraId="0420A2CC"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731219BD" w14:textId="77777777" w:rsidR="009811B7"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treat its workers with dignity and respect. Supplier will maintain a workplace free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harassment and discrimination and shall not threaten workers or subject them to harsh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inhumane treatment, including sexual harassment, sexual abuse, corporal punishment, mental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physical coercion or verbal abuse.</w:t>
      </w:r>
      <w:r w:rsidR="00363AB7" w:rsidRPr="003A0293">
        <w:rPr>
          <w:rFonts w:asciiTheme="minorHAnsi" w:hAnsiTheme="minorHAnsi" w:cstheme="minorHAnsi"/>
          <w:color w:val="000000" w:themeColor="text1"/>
          <w:sz w:val="20"/>
          <w:szCs w:val="20"/>
        </w:rPr>
        <w:t xml:space="preserve"> </w:t>
      </w:r>
    </w:p>
    <w:p w14:paraId="4D9699B7" w14:textId="77777777" w:rsidR="00BE069B" w:rsidRPr="003A0293" w:rsidRDefault="00BE069B" w:rsidP="001E0B30">
      <w:pPr>
        <w:autoSpaceDE w:val="0"/>
        <w:autoSpaceDN w:val="0"/>
        <w:adjustRightInd w:val="0"/>
        <w:rPr>
          <w:rFonts w:asciiTheme="minorHAnsi" w:hAnsiTheme="minorHAnsi" w:cstheme="minorHAnsi"/>
          <w:color w:val="000000" w:themeColor="text1"/>
          <w:sz w:val="16"/>
          <w:szCs w:val="16"/>
        </w:rPr>
      </w:pPr>
    </w:p>
    <w:p w14:paraId="2593D387"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Health and Safety</w:t>
      </w:r>
    </w:p>
    <w:p w14:paraId="3326B7E9"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6F6A45A0"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conduct its operations in compliance with applicable health and safety laws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regulations and provide its workers with a safe and healthy work environment. Where Supplier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also provides accommodations for its workers, such accommodations shall be appropriate for its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location and be clean, safe and, at a minimum, meet the basic needs of its workers.</w:t>
      </w:r>
    </w:p>
    <w:p w14:paraId="5AFDFF1D" w14:textId="77777777" w:rsidR="004E0CCA" w:rsidRPr="003A0293" w:rsidRDefault="004E0CCA" w:rsidP="001E0B30">
      <w:pPr>
        <w:autoSpaceDE w:val="0"/>
        <w:autoSpaceDN w:val="0"/>
        <w:adjustRightInd w:val="0"/>
        <w:rPr>
          <w:rFonts w:asciiTheme="minorHAnsi" w:hAnsiTheme="minorHAnsi" w:cstheme="minorHAnsi"/>
          <w:color w:val="000000" w:themeColor="text1"/>
          <w:sz w:val="16"/>
          <w:szCs w:val="16"/>
        </w:rPr>
      </w:pPr>
    </w:p>
    <w:p w14:paraId="5D30DC44"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Environment</w:t>
      </w:r>
    </w:p>
    <w:p w14:paraId="367F09A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42A20331" w14:textId="77777777" w:rsidR="00846999" w:rsidRPr="003A0293" w:rsidRDefault="001E0B30" w:rsidP="00397D82">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comply with all applicable environmental laws, regulations and standards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minimize any adverse impact on the environment. Supplier must endeavor to conserve natural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resources and </w:t>
      </w:r>
      <w:proofErr w:type="gramStart"/>
      <w:r w:rsidRPr="003A0293">
        <w:rPr>
          <w:rFonts w:asciiTheme="minorHAnsi" w:hAnsiTheme="minorHAnsi" w:cstheme="minorHAnsi"/>
          <w:color w:val="000000" w:themeColor="text1"/>
          <w:sz w:val="20"/>
          <w:szCs w:val="20"/>
        </w:rPr>
        <w:t>energy, and</w:t>
      </w:r>
      <w:proofErr w:type="gramEnd"/>
      <w:r w:rsidRPr="003A0293">
        <w:rPr>
          <w:rFonts w:asciiTheme="minorHAnsi" w:hAnsiTheme="minorHAnsi" w:cstheme="minorHAnsi"/>
          <w:color w:val="000000" w:themeColor="text1"/>
          <w:sz w:val="20"/>
          <w:szCs w:val="20"/>
        </w:rPr>
        <w:t xml:space="preserve"> reduce or eliminate waste and the use of hazardous substances.</w:t>
      </w:r>
      <w:r w:rsidR="00363AB7" w:rsidRPr="003A0293">
        <w:rPr>
          <w:rFonts w:asciiTheme="minorHAnsi" w:hAnsiTheme="minorHAnsi" w:cstheme="minorHAnsi"/>
          <w:color w:val="000000" w:themeColor="text1"/>
          <w:sz w:val="20"/>
          <w:szCs w:val="20"/>
        </w:rPr>
        <w:t xml:space="preserve"> </w:t>
      </w:r>
    </w:p>
    <w:p w14:paraId="5C613921"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Fair Dealing and Competition Laws</w:t>
      </w:r>
    </w:p>
    <w:p w14:paraId="18D9880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6C440A45"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not engage in collusive bidding, price fixing, price discrimination or other unfair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trade practices in violation of applicable antitrust or competition laws. Supplier will uphold fair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business standards in advertising, sales and competition.</w:t>
      </w:r>
    </w:p>
    <w:p w14:paraId="094AECD6" w14:textId="77777777" w:rsidR="001E0B30" w:rsidRPr="003A0293" w:rsidRDefault="001E0B30" w:rsidP="001E0B30">
      <w:pPr>
        <w:autoSpaceDE w:val="0"/>
        <w:autoSpaceDN w:val="0"/>
        <w:adjustRightInd w:val="0"/>
        <w:rPr>
          <w:rFonts w:asciiTheme="minorHAnsi" w:hAnsiTheme="minorHAnsi" w:cstheme="minorHAnsi"/>
          <w:color w:val="000000" w:themeColor="text1"/>
          <w:sz w:val="16"/>
          <w:szCs w:val="16"/>
        </w:rPr>
      </w:pPr>
    </w:p>
    <w:p w14:paraId="1A6C7349"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Protection of Intellectual Property</w:t>
      </w:r>
    </w:p>
    <w:p w14:paraId="4D8F6B1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120B6A2F"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respect intellectual property rights, including patents, trademarks, copyrights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process designs, and safeguard Dover’s confidential and proprietary information. Any transfer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sharing of technology or know-how must be done in a manner that protects intellectual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property rights and </w:t>
      </w:r>
      <w:proofErr w:type="gramStart"/>
      <w:r w:rsidRPr="003A0293">
        <w:rPr>
          <w:rFonts w:asciiTheme="minorHAnsi" w:hAnsiTheme="minorHAnsi" w:cstheme="minorHAnsi"/>
          <w:color w:val="000000" w:themeColor="text1"/>
          <w:sz w:val="20"/>
          <w:szCs w:val="20"/>
        </w:rPr>
        <w:t>is in compliance with</w:t>
      </w:r>
      <w:proofErr w:type="gramEnd"/>
      <w:r w:rsidRPr="003A0293">
        <w:rPr>
          <w:rFonts w:asciiTheme="minorHAnsi" w:hAnsiTheme="minorHAnsi" w:cstheme="minorHAnsi"/>
          <w:color w:val="000000" w:themeColor="text1"/>
          <w:sz w:val="20"/>
          <w:szCs w:val="20"/>
        </w:rPr>
        <w:t xml:space="preserve"> local laws, including export laws, concerning data</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privacy and security.</w:t>
      </w:r>
    </w:p>
    <w:p w14:paraId="5AF53BFA"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0D0ADAC9"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Data Privacy and Security</w:t>
      </w:r>
    </w:p>
    <w:p w14:paraId="7478193F"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3E6D89FC"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Supplier will comply with all local laws concerning data security and privacy, and will protect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safeguard data provided by Dover, which may include private and sensitive personal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information. Any transfer or sharing of data must be done in a manner that protects such</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information from inadvertent or unauthorized disclosure and any disclosure must </w:t>
      </w:r>
      <w:proofErr w:type="gramStart"/>
      <w:r w:rsidRPr="003A0293">
        <w:rPr>
          <w:rFonts w:asciiTheme="minorHAnsi" w:hAnsiTheme="minorHAnsi" w:cstheme="minorHAnsi"/>
          <w:color w:val="000000" w:themeColor="text1"/>
          <w:sz w:val="20"/>
          <w:szCs w:val="20"/>
        </w:rPr>
        <w:t>be in</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compliance with</w:t>
      </w:r>
      <w:proofErr w:type="gramEnd"/>
      <w:r w:rsidRPr="003A0293">
        <w:rPr>
          <w:rFonts w:asciiTheme="minorHAnsi" w:hAnsiTheme="minorHAnsi" w:cstheme="minorHAnsi"/>
          <w:color w:val="000000" w:themeColor="text1"/>
          <w:sz w:val="20"/>
          <w:szCs w:val="20"/>
        </w:rPr>
        <w:t xml:space="preserve"> local laws.</w:t>
      </w:r>
      <w:r w:rsidR="00363AB7" w:rsidRPr="003A0293">
        <w:rPr>
          <w:rFonts w:asciiTheme="minorHAnsi" w:hAnsiTheme="minorHAnsi" w:cstheme="minorHAnsi"/>
          <w:color w:val="000000" w:themeColor="text1"/>
          <w:sz w:val="20"/>
          <w:szCs w:val="20"/>
        </w:rPr>
        <w:t xml:space="preserve"> </w:t>
      </w:r>
    </w:p>
    <w:p w14:paraId="0B536B61"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1A4B321F"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Improper Payments</w:t>
      </w:r>
    </w:p>
    <w:p w14:paraId="51CE867C"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7B0A17DD"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is prohibited from engaging in any corruption, extortion or embezzlement, in any form.</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must comply with all applicable anti-corruption laws and regulations of the countries in</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which they operate, the U.S. Foreign Corrupt Practices Act, the UK Anti-Bribery Act, the OECD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Anti-Bribery Convention and any international anti-corruption conventions. Supplier will not offer</w:t>
      </w:r>
      <w:r w:rsidR="00363AB7"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accept bribes or employ other means to obtain an undue or improper advantage. Bribes,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kickbacks, facilitating payments and similar payments to government officials or to Dover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employees or agents acting on Dover’s behalf are prohibited. Dover employees are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discouraged from accepting gifts or entertainment from suppliers, including gifts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entertainment of nominal value. When business meals are appropriate to further business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relationships, those meals may not be extravagant in nature.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Each Dover business is required to maintain a register of gifts and hospitality received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offered.</w:t>
      </w:r>
      <w:r w:rsidR="00363AB7" w:rsidRPr="003A0293">
        <w:rPr>
          <w:rFonts w:asciiTheme="minorHAnsi" w:hAnsiTheme="minorHAnsi" w:cstheme="minorHAnsi"/>
          <w:color w:val="000000" w:themeColor="text1"/>
          <w:sz w:val="20"/>
          <w:szCs w:val="20"/>
        </w:rPr>
        <w:t xml:space="preserve"> </w:t>
      </w:r>
    </w:p>
    <w:p w14:paraId="0ED8C9A2" w14:textId="77777777" w:rsidR="00482705" w:rsidRPr="003A0293" w:rsidRDefault="00482705" w:rsidP="001E0B30">
      <w:pPr>
        <w:autoSpaceDE w:val="0"/>
        <w:autoSpaceDN w:val="0"/>
        <w:adjustRightInd w:val="0"/>
        <w:rPr>
          <w:rFonts w:asciiTheme="minorHAnsi" w:hAnsiTheme="minorHAnsi" w:cstheme="minorHAnsi"/>
          <w:color w:val="000000" w:themeColor="text1"/>
          <w:sz w:val="16"/>
          <w:szCs w:val="16"/>
        </w:rPr>
      </w:pPr>
    </w:p>
    <w:p w14:paraId="08081B82" w14:textId="77777777" w:rsidR="001E0B30" w:rsidRPr="003A0293" w:rsidRDefault="001E0B30"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M</w:t>
      </w:r>
      <w:r w:rsidR="00111A3E" w:rsidRPr="003A0293">
        <w:rPr>
          <w:rFonts w:asciiTheme="minorHAnsi" w:hAnsiTheme="minorHAnsi" w:cstheme="minorHAnsi"/>
          <w:b/>
          <w:bCs/>
          <w:color w:val="000000" w:themeColor="text1"/>
          <w:sz w:val="22"/>
          <w:szCs w:val="22"/>
          <w:u w:val="single"/>
        </w:rPr>
        <w:t>onitoring and Record Keeping</w:t>
      </w:r>
    </w:p>
    <w:p w14:paraId="3A14065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2D434531"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maintain all documentation necessary to demonstrate its compliance with this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Code and provide Dover with access to those documents upon Dover’s request for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review. Neither Dover nor any of its affiliates or authorized agents assumes any obligation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duty to monitor or ensure compliance with this Supplier Code. Supplier is solely responsible for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compliance with this Supplier Code by its officers, directors, managers, employees,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representatives and agents.</w:t>
      </w:r>
      <w:r w:rsidR="00EC01FF" w:rsidRPr="003A0293">
        <w:rPr>
          <w:rFonts w:asciiTheme="minorHAnsi" w:hAnsiTheme="minorHAnsi" w:cstheme="minorHAnsi"/>
          <w:color w:val="000000" w:themeColor="text1"/>
          <w:sz w:val="20"/>
          <w:szCs w:val="20"/>
        </w:rPr>
        <w:t xml:space="preserve"> </w:t>
      </w:r>
    </w:p>
    <w:p w14:paraId="1D69D770" w14:textId="77777777" w:rsidR="004E0CCA" w:rsidRPr="003A0293" w:rsidRDefault="004E0CCA" w:rsidP="001E0B30">
      <w:pPr>
        <w:autoSpaceDE w:val="0"/>
        <w:autoSpaceDN w:val="0"/>
        <w:adjustRightInd w:val="0"/>
        <w:rPr>
          <w:rFonts w:asciiTheme="minorHAnsi" w:hAnsiTheme="minorHAnsi" w:cstheme="minorHAnsi"/>
          <w:color w:val="000000" w:themeColor="text1"/>
          <w:sz w:val="16"/>
          <w:szCs w:val="16"/>
        </w:rPr>
      </w:pPr>
    </w:p>
    <w:p w14:paraId="007A9A17"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Violation of This Supplier Code</w:t>
      </w:r>
    </w:p>
    <w:p w14:paraId="7A7612E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1EBF6097"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If a Supplier violates any of the requirements contained in this Supplier Code, Dover may</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immediately terminate its supply relationship with that Supplier. Violations of this Supplier Code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should be reported to one of the following two confidential options:</w:t>
      </w:r>
    </w:p>
    <w:p w14:paraId="2EE942DE" w14:textId="77777777" w:rsidR="00387196" w:rsidRPr="003A0293" w:rsidRDefault="001E0B30" w:rsidP="00387196">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(1) By Telephone: 1-800-495-1775 (within the United States). For telephone instructions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from locations outside the United States, visit www.thedoverhotline.com for a list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available telephone numbers; or</w:t>
      </w:r>
      <w:r w:rsidR="00387196" w:rsidRPr="003A0293">
        <w:rPr>
          <w:rFonts w:asciiTheme="minorHAnsi" w:hAnsiTheme="minorHAnsi" w:cstheme="minorHAnsi"/>
          <w:color w:val="000000" w:themeColor="text1"/>
          <w:sz w:val="20"/>
          <w:szCs w:val="20"/>
        </w:rPr>
        <w:t xml:space="preserve"> </w:t>
      </w:r>
    </w:p>
    <w:p w14:paraId="45B71976" w14:textId="77777777" w:rsidR="00104D98" w:rsidRPr="003A0293" w:rsidRDefault="001E0B30" w:rsidP="004E0CCA">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(2) By Internet: www.thedoverhotline.com</w:t>
      </w:r>
    </w:p>
    <w:p w14:paraId="1C58A367" w14:textId="77777777" w:rsidR="00E46008" w:rsidRPr="003A0293" w:rsidRDefault="00E4600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Section II</w:t>
      </w:r>
    </w:p>
    <w:p w14:paraId="0F81709A" w14:textId="77777777" w:rsidR="00E46008" w:rsidRPr="003A0293" w:rsidRDefault="00E46008">
      <w:pPr>
        <w:pStyle w:val="Footer"/>
        <w:tabs>
          <w:tab w:val="clear" w:pos="4320"/>
          <w:tab w:val="clear" w:pos="8640"/>
        </w:tabs>
        <w:jc w:val="both"/>
        <w:rPr>
          <w:rFonts w:asciiTheme="minorHAnsi" w:hAnsiTheme="minorHAnsi" w:cstheme="minorHAnsi"/>
          <w:b/>
          <w:color w:val="000000" w:themeColor="text1"/>
          <w:sz w:val="16"/>
          <w:szCs w:val="16"/>
          <w:u w:val="single"/>
        </w:rPr>
      </w:pPr>
    </w:p>
    <w:p w14:paraId="73C970AD"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b/>
          <w:bCs/>
          <w:color w:val="000000" w:themeColor="text1"/>
          <w:u w:val="single"/>
        </w:rPr>
        <w:t>Purchase Orders</w:t>
      </w:r>
    </w:p>
    <w:p w14:paraId="11F4878C"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color w:val="000000" w:themeColor="text1"/>
          <w:sz w:val="20"/>
          <w:u w:val="single"/>
        </w:rPr>
        <w:t xml:space="preserve"> </w:t>
      </w:r>
    </w:p>
    <w:p w14:paraId="6D00D282"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supplier is responsible for reviewing and meeting </w:t>
      </w:r>
      <w:proofErr w:type="gramStart"/>
      <w:r w:rsidRPr="003A0293">
        <w:rPr>
          <w:rFonts w:asciiTheme="minorHAnsi" w:hAnsiTheme="minorHAnsi" w:cstheme="minorHAnsi"/>
          <w:color w:val="000000" w:themeColor="text1"/>
          <w:sz w:val="20"/>
        </w:rPr>
        <w:t>all of</w:t>
      </w:r>
      <w:proofErr w:type="gramEnd"/>
      <w:r w:rsidRPr="003A0293">
        <w:rPr>
          <w:rFonts w:asciiTheme="minorHAnsi" w:hAnsiTheme="minorHAnsi" w:cstheme="minorHAnsi"/>
          <w:color w:val="000000" w:themeColor="text1"/>
          <w:sz w:val="20"/>
        </w:rPr>
        <w:t xml:space="preserve"> the Pole</w:t>
      </w:r>
      <w:r w:rsidR="00DC40FB"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purchase order requirements, specifically:</w:t>
      </w:r>
    </w:p>
    <w:p w14:paraId="5398BE76"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 number.</w:t>
      </w:r>
    </w:p>
    <w:p w14:paraId="25CF8AD0"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item part number.</w:t>
      </w:r>
    </w:p>
    <w:p w14:paraId="260D0E27"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Latest revision level of the drawing if applicable to item.</w:t>
      </w:r>
    </w:p>
    <w:p w14:paraId="5DE4B7AC"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order quantity and accuracy of price.</w:t>
      </w:r>
    </w:p>
    <w:p w14:paraId="2A672298"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Special notes to be followed.</w:t>
      </w:r>
    </w:p>
    <w:p w14:paraId="51A6E447"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Required delivery date.</w:t>
      </w:r>
    </w:p>
    <w:p w14:paraId="0A906771"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Procurement Provisions</w:t>
      </w:r>
    </w:p>
    <w:p w14:paraId="60DCFFE3"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Terms and Conditions</w:t>
      </w:r>
    </w:p>
    <w:p w14:paraId="19519D41"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If the supplier cannot meet the requirements, the supplier must notify Pole/Zero Purchasing representative prior to acceptance.</w:t>
      </w:r>
    </w:p>
    <w:p w14:paraId="2748BBEB" w14:textId="29D1109B" w:rsidR="004C0A66" w:rsidRPr="003A0293" w:rsidRDefault="00E46008" w:rsidP="004C0A66">
      <w:pPr>
        <w:pStyle w:val="Footer"/>
        <w:tabs>
          <w:tab w:val="clear" w:pos="4320"/>
          <w:tab w:val="clear" w:pos="8640"/>
        </w:tabs>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Once the Purchase Order has been reviewed, the supplier must return confirmation to the appropriate purchasing representative for acknowledgement.</w:t>
      </w:r>
    </w:p>
    <w:p w14:paraId="5476D682" w14:textId="77777777" w:rsidR="004C0A66" w:rsidRPr="003A0293" w:rsidRDefault="004C0A66" w:rsidP="004C0A66">
      <w:pPr>
        <w:pStyle w:val="Footer"/>
        <w:tabs>
          <w:tab w:val="clear" w:pos="4320"/>
          <w:tab w:val="clear" w:pos="8640"/>
        </w:tabs>
        <w:rPr>
          <w:rFonts w:asciiTheme="minorHAnsi" w:hAnsiTheme="minorHAnsi" w:cstheme="minorHAnsi"/>
          <w:bCs/>
          <w:color w:val="000000" w:themeColor="text1"/>
          <w:sz w:val="16"/>
          <w:szCs w:val="16"/>
        </w:rPr>
      </w:pPr>
    </w:p>
    <w:p w14:paraId="0B448DE9"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b/>
          <w:bCs/>
          <w:color w:val="000000" w:themeColor="text1"/>
          <w:u w:val="single"/>
        </w:rPr>
        <w:t>Procurement Representative’s Authority and Responsibilities</w:t>
      </w:r>
    </w:p>
    <w:p w14:paraId="6004CDC1"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16"/>
          <w:szCs w:val="16"/>
        </w:rPr>
      </w:pPr>
    </w:p>
    <w:p w14:paraId="0F32A2E2" w14:textId="771B8C26" w:rsidR="00047AEC" w:rsidRPr="003A0293" w:rsidRDefault="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Pole/Zero’s Purchasing department is responsible for all aspects of procurement, logistics and delivery.  The choice of suppliers in any of these areas may be the result of investigation and deliberation amongst various departments within Pole/Zero, but price negotiation and commitment to purchase authority rest solely with the appropriate procurement member of Pole/Zero.  Only Purchasing representatives may commit Pole/Zero to a purchase contract.  Properly approved purchase orders are required to commit the company for items or services.  Consistent with our corporate values, Pole/Zero will treat all its suppliers and their representatives fairly and impartially.</w:t>
      </w:r>
    </w:p>
    <w:p w14:paraId="249F7DD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Delivery Requirements</w:t>
      </w:r>
    </w:p>
    <w:p w14:paraId="15AC3EE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0BF53567" w14:textId="5C6B799E"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are expected to maintain deliveries in accordance with accepted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purchasing releases.  Delivery timing requirements are indicated on the purchase order releases.  On-time delivery is measured by the number of shipments received in a timely manner per the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release requirements for parts on order and then, calculated as a percentage as well as average days late.  Continued delinquent deliveries require immediate improvement activity.  All costs incurred due to delivery problems may become the responsibility of the supplier.  On-time delivery is based on the initial scheduled delivery date confirmed by the </w:t>
      </w:r>
      <w:proofErr w:type="gramStart"/>
      <w:r w:rsidRPr="003A0293">
        <w:rPr>
          <w:rFonts w:asciiTheme="minorHAnsi" w:hAnsiTheme="minorHAnsi" w:cstheme="minorHAnsi"/>
          <w:color w:val="000000" w:themeColor="text1"/>
          <w:sz w:val="20"/>
        </w:rPr>
        <w:t>supplier, but</w:t>
      </w:r>
      <w:proofErr w:type="gramEnd"/>
      <w:r w:rsidRPr="003A0293">
        <w:rPr>
          <w:rFonts w:asciiTheme="minorHAnsi" w:hAnsiTheme="minorHAnsi" w:cstheme="minorHAnsi"/>
          <w:color w:val="000000" w:themeColor="text1"/>
          <w:sz w:val="20"/>
        </w:rPr>
        <w:t xml:space="preserve"> allows the shipment to be received </w:t>
      </w:r>
      <w:r w:rsidR="002D645E" w:rsidRPr="003A0293">
        <w:rPr>
          <w:rFonts w:asciiTheme="minorHAnsi" w:hAnsiTheme="minorHAnsi" w:cstheme="minorHAnsi"/>
          <w:color w:val="000000" w:themeColor="text1"/>
          <w:sz w:val="20"/>
        </w:rPr>
        <w:t xml:space="preserve">up to </w:t>
      </w:r>
      <w:r w:rsidR="000301AC" w:rsidRPr="003A0293">
        <w:rPr>
          <w:rFonts w:asciiTheme="minorHAnsi" w:hAnsiTheme="minorHAnsi" w:cstheme="minorHAnsi"/>
          <w:color w:val="000000" w:themeColor="text1"/>
          <w:sz w:val="20"/>
        </w:rPr>
        <w:t>5</w:t>
      </w:r>
      <w:r w:rsidR="00DC3951" w:rsidRPr="003A0293">
        <w:rPr>
          <w:rFonts w:asciiTheme="minorHAnsi" w:hAnsiTheme="minorHAnsi" w:cstheme="minorHAnsi"/>
          <w:color w:val="000000" w:themeColor="text1"/>
          <w:sz w:val="20"/>
        </w:rPr>
        <w:t xml:space="preserve"> business days early</w:t>
      </w:r>
      <w:r w:rsidRPr="003A0293">
        <w:rPr>
          <w:rFonts w:asciiTheme="minorHAnsi" w:hAnsiTheme="minorHAnsi" w:cstheme="minorHAnsi"/>
          <w:color w:val="000000" w:themeColor="text1"/>
          <w:sz w:val="20"/>
        </w:rPr>
        <w:t xml:space="preserve"> and zero (0) days late to be considered delivered on time.  </w:t>
      </w:r>
      <w:r w:rsidR="00DC3951" w:rsidRPr="003A0293">
        <w:rPr>
          <w:rFonts w:asciiTheme="minorHAnsi" w:hAnsiTheme="minorHAnsi" w:cstheme="minorHAnsi"/>
          <w:color w:val="000000" w:themeColor="text1"/>
          <w:sz w:val="20"/>
        </w:rPr>
        <w:t xml:space="preserve">Earlier deliveries may only be accepted with advanced approval from purchasing.  </w:t>
      </w: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w:t>
      </w:r>
      <w:r w:rsidR="006846F2" w:rsidRPr="003A0293">
        <w:rPr>
          <w:rFonts w:asciiTheme="minorHAnsi" w:hAnsiTheme="minorHAnsi" w:cstheme="minorHAnsi"/>
          <w:color w:val="000000" w:themeColor="text1"/>
          <w:sz w:val="20"/>
        </w:rPr>
        <w:t>shall expect</w:t>
      </w:r>
      <w:r w:rsidRPr="003A0293">
        <w:rPr>
          <w:rFonts w:asciiTheme="minorHAnsi" w:hAnsiTheme="minorHAnsi" w:cstheme="minorHAnsi"/>
          <w:color w:val="000000" w:themeColor="text1"/>
          <w:sz w:val="20"/>
        </w:rPr>
        <w:t xml:space="preserve"> 100% on-time delivery from all suppliers.    </w:t>
      </w:r>
    </w:p>
    <w:p w14:paraId="590E66F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1890F490" w14:textId="77777777" w:rsidR="004E0CCA" w:rsidRPr="003A0293" w:rsidRDefault="00651C65" w:rsidP="004E0CCA">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b/>
          <w:color w:val="000000" w:themeColor="text1"/>
          <w:sz w:val="20"/>
        </w:rPr>
        <w:t xml:space="preserve">Shipments </w:t>
      </w:r>
      <w:proofErr w:type="gramStart"/>
      <w:r w:rsidRPr="003A0293">
        <w:rPr>
          <w:rFonts w:asciiTheme="minorHAnsi" w:hAnsiTheme="minorHAnsi" w:cstheme="minorHAnsi"/>
          <w:b/>
          <w:color w:val="000000" w:themeColor="text1"/>
          <w:sz w:val="20"/>
        </w:rPr>
        <w:t>in excess of</w:t>
      </w:r>
      <w:proofErr w:type="gramEnd"/>
      <w:r w:rsidRPr="003A0293">
        <w:rPr>
          <w:rFonts w:asciiTheme="minorHAnsi" w:hAnsiTheme="minorHAnsi" w:cstheme="minorHAnsi"/>
          <w:b/>
          <w:color w:val="000000" w:themeColor="text1"/>
          <w:sz w:val="20"/>
        </w:rPr>
        <w:t xml:space="preserve"> the purchase contract quantity must have prior written approval from the appropriate Purchasing </w:t>
      </w:r>
      <w:r w:rsidR="00D13752" w:rsidRPr="003A0293">
        <w:rPr>
          <w:rFonts w:asciiTheme="minorHAnsi" w:hAnsiTheme="minorHAnsi" w:cstheme="minorHAnsi"/>
          <w:b/>
          <w:color w:val="000000" w:themeColor="text1"/>
          <w:sz w:val="20"/>
        </w:rPr>
        <w:t>representative</w:t>
      </w:r>
      <w:r w:rsidRPr="003A0293">
        <w:rPr>
          <w:rFonts w:asciiTheme="minorHAnsi" w:hAnsiTheme="minorHAnsi" w:cstheme="minorHAnsi"/>
          <w:b/>
          <w:color w:val="000000" w:themeColor="text1"/>
          <w:sz w:val="20"/>
        </w:rPr>
        <w:t xml:space="preserve">. </w:t>
      </w:r>
    </w:p>
    <w:p w14:paraId="0C030232" w14:textId="77777777" w:rsidR="00415F18" w:rsidRPr="003A0293" w:rsidRDefault="003B3DF6" w:rsidP="004E0CCA">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color w:val="000000" w:themeColor="text1"/>
          <w:spacing w:val="-2"/>
          <w:sz w:val="20"/>
          <w:szCs w:val="20"/>
        </w:rPr>
        <w:t xml:space="preserve">When applicable qualifying orders </w:t>
      </w:r>
      <w:r w:rsidR="00415F18" w:rsidRPr="003A0293">
        <w:rPr>
          <w:rFonts w:asciiTheme="minorHAnsi" w:hAnsiTheme="minorHAnsi" w:cstheme="minorHAnsi"/>
          <w:color w:val="000000" w:themeColor="text1"/>
          <w:spacing w:val="-2"/>
          <w:sz w:val="20"/>
          <w:szCs w:val="20"/>
        </w:rPr>
        <w:t xml:space="preserve">Certified </w:t>
      </w:r>
      <w:r w:rsidRPr="003A0293">
        <w:rPr>
          <w:rFonts w:asciiTheme="minorHAnsi" w:hAnsiTheme="minorHAnsi" w:cstheme="minorHAnsi"/>
          <w:color w:val="000000" w:themeColor="text1"/>
          <w:spacing w:val="-2"/>
          <w:sz w:val="20"/>
          <w:szCs w:val="20"/>
        </w:rPr>
        <w:t>for National Defense under DPAS</w:t>
      </w:r>
      <w:r w:rsidR="00415F18" w:rsidRPr="003A0293">
        <w:rPr>
          <w:rFonts w:asciiTheme="minorHAnsi" w:hAnsiTheme="minorHAnsi" w:cstheme="minorHAnsi"/>
          <w:color w:val="000000" w:themeColor="text1"/>
          <w:spacing w:val="-2"/>
          <w:sz w:val="20"/>
          <w:szCs w:val="20"/>
        </w:rPr>
        <w:t xml:space="preserve"> </w:t>
      </w:r>
      <w:r w:rsidRPr="003A0293">
        <w:rPr>
          <w:rFonts w:asciiTheme="minorHAnsi" w:hAnsiTheme="minorHAnsi" w:cstheme="minorHAnsi"/>
          <w:color w:val="000000" w:themeColor="text1"/>
          <w:spacing w:val="-2"/>
          <w:sz w:val="20"/>
          <w:szCs w:val="20"/>
        </w:rPr>
        <w:t>(t</w:t>
      </w:r>
      <w:r w:rsidR="00415F18" w:rsidRPr="003A0293">
        <w:rPr>
          <w:rFonts w:asciiTheme="minorHAnsi" w:hAnsiTheme="minorHAnsi" w:cstheme="minorHAnsi"/>
          <w:color w:val="000000" w:themeColor="text1"/>
          <w:spacing w:val="-2"/>
          <w:sz w:val="20"/>
          <w:szCs w:val="20"/>
        </w:rPr>
        <w:t>his is a rated order certified for national defense use and the contractor shall follow all the requirements of the Defense Priorities and Allocations System regulation. (15 CFR 700)</w:t>
      </w:r>
      <w:r w:rsidR="00244EFF" w:rsidRPr="003A0293">
        <w:rPr>
          <w:rFonts w:asciiTheme="minorHAnsi" w:hAnsiTheme="minorHAnsi" w:cstheme="minorHAnsi"/>
          <w:color w:val="000000" w:themeColor="text1"/>
          <w:spacing w:val="-2"/>
          <w:sz w:val="20"/>
          <w:szCs w:val="20"/>
        </w:rPr>
        <w:t>)</w:t>
      </w:r>
      <w:r w:rsidR="006846F2" w:rsidRPr="003A0293">
        <w:rPr>
          <w:rFonts w:asciiTheme="minorHAnsi" w:hAnsiTheme="minorHAnsi" w:cstheme="minorHAnsi"/>
          <w:color w:val="000000" w:themeColor="text1"/>
          <w:spacing w:val="-2"/>
          <w:sz w:val="20"/>
          <w:szCs w:val="20"/>
        </w:rPr>
        <w:t>;</w:t>
      </w:r>
      <w:r w:rsidRPr="003A0293">
        <w:rPr>
          <w:rFonts w:asciiTheme="minorHAnsi" w:hAnsiTheme="minorHAnsi" w:cstheme="minorHAnsi"/>
          <w:color w:val="000000" w:themeColor="text1"/>
          <w:spacing w:val="-2"/>
          <w:sz w:val="20"/>
          <w:szCs w:val="20"/>
        </w:rPr>
        <w:t xml:space="preserve"> </w:t>
      </w:r>
      <w:r w:rsidR="0022728A" w:rsidRPr="003A0293">
        <w:rPr>
          <w:rFonts w:asciiTheme="minorHAnsi" w:hAnsiTheme="minorHAnsi" w:cstheme="minorHAnsi"/>
          <w:color w:val="000000" w:themeColor="text1"/>
          <w:spacing w:val="-2"/>
          <w:sz w:val="20"/>
          <w:szCs w:val="20"/>
        </w:rPr>
        <w:t xml:space="preserve">this </w:t>
      </w:r>
      <w:r w:rsidRPr="003A0293">
        <w:rPr>
          <w:rFonts w:asciiTheme="minorHAnsi" w:hAnsiTheme="minorHAnsi" w:cstheme="minorHAnsi"/>
          <w:color w:val="000000" w:themeColor="text1"/>
          <w:spacing w:val="-2"/>
          <w:sz w:val="20"/>
          <w:szCs w:val="20"/>
        </w:rPr>
        <w:t>will be listed as a provision on purchase order.</w:t>
      </w:r>
    </w:p>
    <w:p w14:paraId="6A77EF62" w14:textId="77777777" w:rsidR="009811B7" w:rsidRPr="003A0293" w:rsidRDefault="009811B7">
      <w:pPr>
        <w:pStyle w:val="Footer"/>
        <w:tabs>
          <w:tab w:val="clear" w:pos="4320"/>
          <w:tab w:val="clear" w:pos="8640"/>
        </w:tabs>
        <w:jc w:val="both"/>
        <w:rPr>
          <w:rFonts w:asciiTheme="minorHAnsi" w:hAnsiTheme="minorHAnsi" w:cstheme="minorHAnsi"/>
          <w:color w:val="000000" w:themeColor="text1"/>
          <w:sz w:val="16"/>
          <w:szCs w:val="16"/>
        </w:rPr>
      </w:pPr>
    </w:p>
    <w:p w14:paraId="16277DC9" w14:textId="77777777" w:rsidR="005477EE" w:rsidRPr="003A0293" w:rsidRDefault="005477EE" w:rsidP="005477EE">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Credit References</w:t>
      </w:r>
    </w:p>
    <w:p w14:paraId="0411532D" w14:textId="77777777" w:rsidR="005477EE" w:rsidRPr="003A0293" w:rsidRDefault="005477EE" w:rsidP="005477EE">
      <w:pPr>
        <w:pStyle w:val="Footer"/>
        <w:tabs>
          <w:tab w:val="clear" w:pos="4320"/>
          <w:tab w:val="clear" w:pos="8640"/>
        </w:tabs>
        <w:jc w:val="both"/>
        <w:rPr>
          <w:rFonts w:asciiTheme="minorHAnsi" w:hAnsiTheme="minorHAnsi" w:cstheme="minorHAnsi"/>
          <w:color w:val="000000" w:themeColor="text1"/>
          <w:sz w:val="16"/>
          <w:szCs w:val="16"/>
        </w:rPr>
      </w:pPr>
    </w:p>
    <w:p w14:paraId="27B09FF2" w14:textId="77777777" w:rsidR="005477EE" w:rsidRPr="003A0293" w:rsidRDefault="005477EE" w:rsidP="005477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We will provide all new suppliers with a list of credit references upon request before entering into a supply agreement.  </w:t>
      </w:r>
    </w:p>
    <w:p w14:paraId="3DF4BC0A"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16"/>
          <w:szCs w:val="16"/>
        </w:rPr>
      </w:pPr>
    </w:p>
    <w:p w14:paraId="70DE9D27"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Purchase Order Changes/Engineering Changes</w:t>
      </w:r>
    </w:p>
    <w:p w14:paraId="273FD2F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568DE41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When an engineering drawing or specification has been revised,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Purchasing representative will send the supplier a Supplier Engineering Change Notification form along with the latest Engineering Change </w:t>
      </w:r>
      <w:r w:rsidR="00926858" w:rsidRPr="003A0293">
        <w:rPr>
          <w:rFonts w:asciiTheme="minorHAnsi" w:hAnsiTheme="minorHAnsi" w:cstheme="minorHAnsi"/>
          <w:color w:val="000000" w:themeColor="text1"/>
          <w:sz w:val="20"/>
        </w:rPr>
        <w:t>Order</w:t>
      </w:r>
      <w:r w:rsidRPr="003A0293">
        <w:rPr>
          <w:rFonts w:asciiTheme="minorHAnsi" w:hAnsiTheme="minorHAnsi" w:cstheme="minorHAnsi"/>
          <w:color w:val="000000" w:themeColor="text1"/>
          <w:sz w:val="20"/>
        </w:rPr>
        <w:t xml:space="preserve">.  The supplier should review the Drawing/document </w:t>
      </w:r>
      <w:proofErr w:type="gramStart"/>
      <w:r w:rsidRPr="003A0293">
        <w:rPr>
          <w:rFonts w:asciiTheme="minorHAnsi" w:hAnsiTheme="minorHAnsi" w:cstheme="minorHAnsi"/>
          <w:color w:val="000000" w:themeColor="text1"/>
          <w:sz w:val="20"/>
        </w:rPr>
        <w:t>in order to</w:t>
      </w:r>
      <w:proofErr w:type="gramEnd"/>
      <w:r w:rsidRPr="003A0293">
        <w:rPr>
          <w:rFonts w:asciiTheme="minorHAnsi" w:hAnsiTheme="minorHAnsi" w:cstheme="minorHAnsi"/>
          <w:color w:val="000000" w:themeColor="text1"/>
          <w:sz w:val="20"/>
        </w:rPr>
        <w:t xml:space="preserve"> accept or decline the requested changes.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Zero’s suppliers are required to answer the stated questions on the Supplier Engineering Change Notification form and </w:t>
      </w:r>
      <w:proofErr w:type="gramStart"/>
      <w:r w:rsidRPr="003A0293">
        <w:rPr>
          <w:rFonts w:asciiTheme="minorHAnsi" w:hAnsiTheme="minorHAnsi" w:cstheme="minorHAnsi"/>
          <w:color w:val="000000" w:themeColor="text1"/>
          <w:sz w:val="20"/>
        </w:rPr>
        <w:t>return back</w:t>
      </w:r>
      <w:proofErr w:type="gramEnd"/>
      <w:r w:rsidRPr="003A0293">
        <w:rPr>
          <w:rFonts w:asciiTheme="minorHAnsi" w:hAnsiTheme="minorHAnsi" w:cstheme="minorHAnsi"/>
          <w:color w:val="000000" w:themeColor="text1"/>
          <w:sz w:val="20"/>
        </w:rPr>
        <w:t xml:space="preserve"> to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Zero’s purchasing department within three (3) working days.</w:t>
      </w:r>
    </w:p>
    <w:p w14:paraId="1C741854" w14:textId="77777777" w:rsidR="00111A3E" w:rsidRPr="003A0293" w:rsidRDefault="00111A3E">
      <w:pPr>
        <w:pStyle w:val="Footer"/>
        <w:tabs>
          <w:tab w:val="clear" w:pos="4320"/>
          <w:tab w:val="clear" w:pos="8640"/>
        </w:tabs>
        <w:jc w:val="both"/>
        <w:rPr>
          <w:rFonts w:asciiTheme="minorHAnsi" w:hAnsiTheme="minorHAnsi" w:cstheme="minorHAnsi"/>
          <w:color w:val="000000" w:themeColor="text1"/>
          <w:sz w:val="16"/>
          <w:szCs w:val="16"/>
        </w:rPr>
      </w:pPr>
    </w:p>
    <w:p w14:paraId="2CD61D6B" w14:textId="77777777" w:rsidR="004B087A" w:rsidRPr="003A0293" w:rsidRDefault="00242C98" w:rsidP="004B087A">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Material</w:t>
      </w:r>
      <w:r w:rsidR="004B087A" w:rsidRPr="003A0293">
        <w:rPr>
          <w:rFonts w:asciiTheme="minorHAnsi" w:hAnsiTheme="minorHAnsi" w:cstheme="minorHAnsi"/>
          <w:color w:val="000000" w:themeColor="text1"/>
        </w:rPr>
        <w:t xml:space="preserve"> Obsolescence</w:t>
      </w:r>
    </w:p>
    <w:p w14:paraId="2D334F9D" w14:textId="77777777" w:rsidR="004B087A" w:rsidRPr="003A0293" w:rsidRDefault="004B087A" w:rsidP="004B087A">
      <w:pPr>
        <w:pStyle w:val="Heading4"/>
        <w:jc w:val="left"/>
        <w:rPr>
          <w:rFonts w:asciiTheme="minorHAnsi" w:hAnsiTheme="minorHAnsi" w:cstheme="minorHAnsi"/>
          <w:color w:val="000000" w:themeColor="text1"/>
          <w:sz w:val="16"/>
          <w:szCs w:val="16"/>
        </w:rPr>
      </w:pPr>
    </w:p>
    <w:p w14:paraId="2482074A" w14:textId="77777777" w:rsidR="004B087A" w:rsidRPr="003A0293" w:rsidRDefault="00F97035" w:rsidP="004B087A">
      <w:pPr>
        <w:pStyle w:val="Heading4"/>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w:t>
      </w:r>
      <w:r w:rsidR="004B087A" w:rsidRPr="003A0293">
        <w:rPr>
          <w:rFonts w:asciiTheme="minorHAnsi" w:hAnsiTheme="minorHAnsi" w:cstheme="minorHAnsi"/>
          <w:color w:val="000000" w:themeColor="text1"/>
          <w:sz w:val="20"/>
        </w:rPr>
        <w:t xml:space="preserve"> is committed to providing notification of Product Obsolescence to our customers in as quick a manner as possible and to offer </w:t>
      </w:r>
      <w:proofErr w:type="gramStart"/>
      <w:r w:rsidR="004B087A" w:rsidRPr="003A0293">
        <w:rPr>
          <w:rFonts w:asciiTheme="minorHAnsi" w:hAnsiTheme="minorHAnsi" w:cstheme="minorHAnsi"/>
          <w:color w:val="000000" w:themeColor="text1"/>
          <w:sz w:val="20"/>
        </w:rPr>
        <w:t>life time</w:t>
      </w:r>
      <w:proofErr w:type="gramEnd"/>
      <w:r w:rsidR="004B087A" w:rsidRPr="003A0293">
        <w:rPr>
          <w:rFonts w:asciiTheme="minorHAnsi" w:hAnsiTheme="minorHAnsi" w:cstheme="minorHAnsi"/>
          <w:color w:val="000000" w:themeColor="text1"/>
          <w:sz w:val="20"/>
        </w:rPr>
        <w:t xml:space="preserve"> buy opportunities, where applicable.</w:t>
      </w:r>
    </w:p>
    <w:p w14:paraId="2B5E5FC6" w14:textId="77777777" w:rsidR="004B087A" w:rsidRPr="003A0293" w:rsidRDefault="00242C98" w:rsidP="004B087A">
      <w:pPr>
        <w:pStyle w:val="Heading4"/>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w:t>
      </w:r>
      <w:r w:rsidR="004B087A"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twelve</w:t>
      </w:r>
      <w:r w:rsidR="004B087A" w:rsidRPr="003A0293">
        <w:rPr>
          <w:rFonts w:asciiTheme="minorHAnsi" w:hAnsiTheme="minorHAnsi" w:cstheme="minorHAnsi"/>
          <w:color w:val="000000" w:themeColor="text1"/>
          <w:sz w:val="20"/>
        </w:rPr>
        <w:t xml:space="preserve"> month notice of all items becoming obsolete</w:t>
      </w:r>
      <w:r w:rsidRPr="003A0293">
        <w:rPr>
          <w:rFonts w:asciiTheme="minorHAnsi" w:hAnsiTheme="minorHAnsi" w:cstheme="minorHAnsi"/>
          <w:color w:val="000000" w:themeColor="text1"/>
          <w:sz w:val="20"/>
        </w:rPr>
        <w:t xml:space="preserve"> is required, t</w:t>
      </w:r>
      <w:r w:rsidR="004B087A" w:rsidRPr="003A0293">
        <w:rPr>
          <w:rFonts w:asciiTheme="minorHAnsi" w:hAnsiTheme="minorHAnsi" w:cstheme="minorHAnsi"/>
          <w:color w:val="000000" w:themeColor="text1"/>
          <w:sz w:val="20"/>
        </w:rPr>
        <w:t>his will allow us enough time to communicate to our customers so that the flow of product will not be disrupted.</w:t>
      </w:r>
      <w:r w:rsidRPr="003A0293">
        <w:rPr>
          <w:rFonts w:asciiTheme="minorHAnsi" w:hAnsiTheme="minorHAnsi" w:cstheme="minorHAnsi"/>
          <w:color w:val="000000" w:themeColor="text1"/>
          <w:sz w:val="20"/>
        </w:rPr>
        <w:t xml:space="preserve">  T</w:t>
      </w:r>
      <w:r w:rsidR="004B087A" w:rsidRPr="003A0293">
        <w:rPr>
          <w:rFonts w:asciiTheme="minorHAnsi" w:hAnsiTheme="minorHAnsi" w:cstheme="minorHAnsi"/>
          <w:color w:val="000000" w:themeColor="text1"/>
          <w:sz w:val="20"/>
        </w:rPr>
        <w:t xml:space="preserve">he following information </w:t>
      </w:r>
      <w:r w:rsidRPr="003A0293">
        <w:rPr>
          <w:rFonts w:asciiTheme="minorHAnsi" w:hAnsiTheme="minorHAnsi" w:cstheme="minorHAnsi"/>
          <w:color w:val="000000" w:themeColor="text1"/>
          <w:sz w:val="20"/>
        </w:rPr>
        <w:t xml:space="preserve">is needed </w:t>
      </w:r>
      <w:r w:rsidR="004B087A" w:rsidRPr="003A0293">
        <w:rPr>
          <w:rFonts w:asciiTheme="minorHAnsi" w:hAnsiTheme="minorHAnsi" w:cstheme="minorHAnsi"/>
          <w:color w:val="000000" w:themeColor="text1"/>
          <w:sz w:val="20"/>
        </w:rPr>
        <w:t>on any items becoming obsolete:</w:t>
      </w:r>
    </w:p>
    <w:p w14:paraId="5E8D0A1E"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Detailed description with manufacture part number</w:t>
      </w:r>
    </w:p>
    <w:p w14:paraId="63C9FCE9"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Last purchase order this item was ordered on</w:t>
      </w:r>
    </w:p>
    <w:p w14:paraId="56F85295"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Description of change</w:t>
      </w:r>
    </w:p>
    <w:p w14:paraId="0F84F31A"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Reason for change</w:t>
      </w:r>
    </w:p>
    <w:p w14:paraId="7A6EDF2B"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Suggested alternate part numbers</w:t>
      </w:r>
      <w:r w:rsidR="00242C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 when available</w:t>
      </w:r>
    </w:p>
    <w:p w14:paraId="0A7473B4"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Anticipated Impact on form, fit, function, quality &amp; reliability</w:t>
      </w:r>
    </w:p>
    <w:p w14:paraId="30877644"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proofErr w:type="gramStart"/>
      <w:r w:rsidRPr="003A0293">
        <w:rPr>
          <w:rFonts w:asciiTheme="minorHAnsi" w:hAnsiTheme="minorHAnsi" w:cstheme="minorHAnsi"/>
          <w:color w:val="000000" w:themeColor="text1"/>
          <w:sz w:val="20"/>
        </w:rPr>
        <w:t>Last-time</w:t>
      </w:r>
      <w:proofErr w:type="gramEnd"/>
      <w:r w:rsidRPr="003A0293">
        <w:rPr>
          <w:rFonts w:asciiTheme="minorHAnsi" w:hAnsiTheme="minorHAnsi" w:cstheme="minorHAnsi"/>
          <w:color w:val="000000" w:themeColor="text1"/>
          <w:sz w:val="20"/>
        </w:rPr>
        <w:t xml:space="preserve"> buy date</w:t>
      </w:r>
    </w:p>
    <w:p w14:paraId="57D0D92E"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Last-time ship date</w:t>
      </w:r>
    </w:p>
    <w:p w14:paraId="0228A8AF"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proofErr w:type="gramStart"/>
      <w:r w:rsidRPr="003A0293">
        <w:rPr>
          <w:rFonts w:asciiTheme="minorHAnsi" w:hAnsiTheme="minorHAnsi" w:cstheme="minorHAnsi"/>
          <w:color w:val="000000" w:themeColor="text1"/>
          <w:sz w:val="20"/>
        </w:rPr>
        <w:t>Life-time</w:t>
      </w:r>
      <w:proofErr w:type="gramEnd"/>
      <w:r w:rsidRPr="003A0293">
        <w:rPr>
          <w:rFonts w:asciiTheme="minorHAnsi" w:hAnsiTheme="minorHAnsi" w:cstheme="minorHAnsi"/>
          <w:color w:val="000000" w:themeColor="text1"/>
          <w:sz w:val="20"/>
        </w:rPr>
        <w:t xml:space="preserve"> buy opportunities </w:t>
      </w:r>
    </w:p>
    <w:p w14:paraId="6CDBF56C"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Technical contact information</w:t>
      </w:r>
    </w:p>
    <w:p w14:paraId="4D6324C0" w14:textId="77777777" w:rsidR="001728FF" w:rsidRPr="003A0293" w:rsidRDefault="001728FF">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6F85B589"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Packaging, Handling, Storage and Preservation</w:t>
      </w:r>
    </w:p>
    <w:p w14:paraId="7792362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3F34CA9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All products shall be packed, packaged, marked and otherwise prepared for shipment in a manner which is (1) in accordance with good commercial practices unless otherwise specified in a </w:t>
      </w:r>
      <w:r w:rsidR="0047024E" w:rsidRPr="003A0293">
        <w:rPr>
          <w:rFonts w:asciiTheme="minorHAnsi" w:hAnsiTheme="minorHAnsi" w:cstheme="minorHAnsi"/>
          <w:color w:val="000000" w:themeColor="text1"/>
          <w:sz w:val="20"/>
        </w:rPr>
        <w:t>particular</w:t>
      </w:r>
      <w:r w:rsidRPr="003A0293">
        <w:rPr>
          <w:rFonts w:asciiTheme="minorHAnsi" w:hAnsiTheme="minorHAnsi" w:cstheme="minorHAnsi"/>
          <w:color w:val="000000" w:themeColor="text1"/>
          <w:sz w:val="20"/>
        </w:rPr>
        <w:t xml:space="preserve"> manner: (2) acceptable to common carriers for shipment at the lowest rate that could include ocean shipment for the </w:t>
      </w:r>
      <w:proofErr w:type="gramStart"/>
      <w:r w:rsidRPr="003A0293">
        <w:rPr>
          <w:rFonts w:asciiTheme="minorHAnsi" w:hAnsiTheme="minorHAnsi" w:cstheme="minorHAnsi"/>
          <w:color w:val="000000" w:themeColor="text1"/>
          <w:sz w:val="20"/>
        </w:rPr>
        <w:t>particular suppliers</w:t>
      </w:r>
      <w:proofErr w:type="gramEnd"/>
      <w:r w:rsidRPr="003A0293">
        <w:rPr>
          <w:rFonts w:asciiTheme="minorHAnsi" w:hAnsiTheme="minorHAnsi" w:cstheme="minorHAnsi"/>
          <w:color w:val="000000" w:themeColor="text1"/>
          <w:sz w:val="20"/>
        </w:rPr>
        <w:t>; and (3) adequate to insure safe arrival of the material.  The label and character size should be legible.</w:t>
      </w:r>
    </w:p>
    <w:p w14:paraId="674CDAE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0A766D7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shall mark each container, rack, box or pallet with necessary lifting, handling and shipping information.   Suppliers are held responsible to ensure packaging is sufficient to protect material from shipping damage (nicks, dings, bends, scratches, etc.).  The supplier shall also assure that all packaged items are permanently and legibly identified.</w:t>
      </w:r>
    </w:p>
    <w:p w14:paraId="7C515141" w14:textId="77777777" w:rsidR="007F6AC5" w:rsidRPr="003A0293" w:rsidRDefault="007F6AC5">
      <w:pPr>
        <w:pStyle w:val="Footer"/>
        <w:tabs>
          <w:tab w:val="clear" w:pos="4320"/>
          <w:tab w:val="clear" w:pos="8640"/>
        </w:tabs>
        <w:jc w:val="both"/>
        <w:rPr>
          <w:rFonts w:asciiTheme="minorHAnsi" w:hAnsiTheme="minorHAnsi" w:cstheme="minorHAnsi"/>
          <w:color w:val="000000" w:themeColor="text1"/>
          <w:sz w:val="20"/>
        </w:rPr>
      </w:pPr>
    </w:p>
    <w:p w14:paraId="56A7163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Identification requirements may include any or </w:t>
      </w:r>
      <w:proofErr w:type="gramStart"/>
      <w:r w:rsidRPr="003A0293">
        <w:rPr>
          <w:rFonts w:asciiTheme="minorHAnsi" w:hAnsiTheme="minorHAnsi" w:cstheme="minorHAnsi"/>
          <w:color w:val="000000" w:themeColor="text1"/>
          <w:sz w:val="20"/>
        </w:rPr>
        <w:t>all of</w:t>
      </w:r>
      <w:proofErr w:type="gramEnd"/>
      <w:r w:rsidRPr="003A0293">
        <w:rPr>
          <w:rFonts w:asciiTheme="minorHAnsi" w:hAnsiTheme="minorHAnsi" w:cstheme="minorHAnsi"/>
          <w:color w:val="000000" w:themeColor="text1"/>
          <w:sz w:val="20"/>
        </w:rPr>
        <w:t xml:space="preserve"> the following as specified by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documentation:  Bar codes must be Human Readable.  </w:t>
      </w:r>
    </w:p>
    <w:p w14:paraId="630BE929"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Part identification, complete Pole</w:t>
      </w:r>
      <w:r w:rsidR="00D13752" w:rsidRPr="003A0293">
        <w:rPr>
          <w:rFonts w:asciiTheme="minorHAnsi" w:hAnsiTheme="minorHAnsi" w:cstheme="minorHAnsi"/>
          <w:color w:val="000000" w:themeColor="text1"/>
          <w:sz w:val="20"/>
        </w:rPr>
        <w:t>/</w:t>
      </w:r>
      <w:proofErr w:type="gramStart"/>
      <w:r w:rsidRPr="003A0293">
        <w:rPr>
          <w:rFonts w:asciiTheme="minorHAnsi" w:hAnsiTheme="minorHAnsi" w:cstheme="minorHAnsi"/>
          <w:color w:val="000000" w:themeColor="text1"/>
          <w:sz w:val="20"/>
        </w:rPr>
        <w:t>Zero part</w:t>
      </w:r>
      <w:proofErr w:type="gramEnd"/>
      <w:r w:rsidRPr="003A0293">
        <w:rPr>
          <w:rFonts w:asciiTheme="minorHAnsi" w:hAnsiTheme="minorHAnsi" w:cstheme="minorHAnsi"/>
          <w:color w:val="000000" w:themeColor="text1"/>
          <w:sz w:val="20"/>
        </w:rPr>
        <w:t xml:space="preserve"> number and revision level</w:t>
      </w:r>
    </w:p>
    <w:p w14:paraId="5AFCB80A"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Name of manufacturer.</w:t>
      </w:r>
    </w:p>
    <w:p w14:paraId="2C2D31EC"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Lot Number and/or Date code (date of manufacture).</w:t>
      </w:r>
    </w:p>
    <w:p w14:paraId="5CE0FFDA"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Zero’s purchase order number.</w:t>
      </w:r>
    </w:p>
    <w:p w14:paraId="3EC43539"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Identification and Quantity of parts per carton</w:t>
      </w:r>
    </w:p>
    <w:p w14:paraId="083A9C2F"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Certificate of Origin- where applicable. </w:t>
      </w:r>
    </w:p>
    <w:p w14:paraId="4B866DB2" w14:textId="77777777" w:rsidR="00EC1ECB" w:rsidRPr="003A0293" w:rsidRDefault="00651C65" w:rsidP="00397D82">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An itemized package sheet must accompany each shipment</w:t>
      </w:r>
      <w:r w:rsidR="00111A3E" w:rsidRPr="003A0293">
        <w:rPr>
          <w:rFonts w:asciiTheme="minorHAnsi" w:hAnsiTheme="minorHAnsi" w:cstheme="minorHAnsi"/>
          <w:color w:val="000000" w:themeColor="text1"/>
          <w:sz w:val="20"/>
        </w:rPr>
        <w:t>.</w:t>
      </w:r>
    </w:p>
    <w:p w14:paraId="7F2B2F76" w14:textId="77777777" w:rsidR="008A53BA" w:rsidRPr="003A0293" w:rsidRDefault="008A53BA" w:rsidP="0042227F">
      <w:pPr>
        <w:pStyle w:val="Footer"/>
        <w:tabs>
          <w:tab w:val="clear" w:pos="4320"/>
          <w:tab w:val="clear" w:pos="8640"/>
        </w:tabs>
        <w:ind w:left="720"/>
        <w:jc w:val="both"/>
        <w:rPr>
          <w:rFonts w:asciiTheme="minorHAnsi" w:hAnsiTheme="minorHAnsi" w:cstheme="minorHAnsi"/>
          <w:b/>
          <w:color w:val="000000" w:themeColor="text1"/>
          <w:u w:val="single"/>
        </w:rPr>
      </w:pPr>
    </w:p>
    <w:p w14:paraId="36C8ADFD" w14:textId="77777777" w:rsidR="00651C65" w:rsidRPr="003A0293" w:rsidRDefault="009B28A3" w:rsidP="0042227F">
      <w:pPr>
        <w:pStyle w:val="Footer"/>
        <w:tabs>
          <w:tab w:val="clear" w:pos="4320"/>
          <w:tab w:val="clear" w:pos="8640"/>
        </w:tabs>
        <w:ind w:left="720"/>
        <w:jc w:val="both"/>
        <w:rPr>
          <w:rFonts w:asciiTheme="minorHAnsi" w:hAnsiTheme="minorHAnsi" w:cstheme="minorHAnsi"/>
          <w:b/>
          <w:color w:val="000000" w:themeColor="text1"/>
          <w:u w:val="single"/>
        </w:rPr>
      </w:pPr>
      <w:proofErr w:type="gramStart"/>
      <w:r w:rsidRPr="003A0293">
        <w:rPr>
          <w:rFonts w:asciiTheme="minorHAnsi" w:hAnsiTheme="minorHAnsi" w:cstheme="minorHAnsi"/>
          <w:b/>
          <w:color w:val="000000" w:themeColor="text1"/>
          <w:u w:val="single"/>
        </w:rPr>
        <w:t>Shelf Life</w:t>
      </w:r>
      <w:proofErr w:type="gramEnd"/>
      <w:r w:rsidRPr="003A0293">
        <w:rPr>
          <w:rFonts w:asciiTheme="minorHAnsi" w:hAnsiTheme="minorHAnsi" w:cstheme="minorHAnsi"/>
          <w:b/>
          <w:color w:val="000000" w:themeColor="text1"/>
          <w:u w:val="single"/>
        </w:rPr>
        <w:t xml:space="preserve"> Material</w:t>
      </w:r>
    </w:p>
    <w:p w14:paraId="4BC7A0F2" w14:textId="22257E0A" w:rsidR="00242C98" w:rsidRPr="003A0293" w:rsidRDefault="00651C65" w:rsidP="00111A3E">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 shall identify item(s) and/or package(s) container(s) of </w:t>
      </w:r>
      <w:proofErr w:type="gramStart"/>
      <w:r w:rsidRPr="003A0293">
        <w:rPr>
          <w:rFonts w:asciiTheme="minorHAnsi" w:hAnsiTheme="minorHAnsi" w:cstheme="minorHAnsi"/>
          <w:color w:val="000000" w:themeColor="text1"/>
          <w:sz w:val="20"/>
        </w:rPr>
        <w:t>shelf life</w:t>
      </w:r>
      <w:proofErr w:type="gramEnd"/>
      <w:r w:rsidRPr="003A0293">
        <w:rPr>
          <w:rFonts w:asciiTheme="minorHAnsi" w:hAnsiTheme="minorHAnsi" w:cstheme="minorHAnsi"/>
          <w:color w:val="000000" w:themeColor="text1"/>
          <w:sz w:val="20"/>
        </w:rPr>
        <w:t xml:space="preserve"> material with the expiration date along with special storage and handling conditions, in addition to the normal identification requirements of manufacturer name, part number, revision type, size, quantity, etc.  When the item/material/product is age control sensitive and requires shelf-life certification to accompany each shipment.  If not otherwise specified, minimum 80% shelf life must be remaining upon receipt at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w:t>
      </w:r>
    </w:p>
    <w:p w14:paraId="44763C2E" w14:textId="77777777" w:rsidR="00C0603F" w:rsidRPr="003A0293" w:rsidRDefault="00C0603F" w:rsidP="0042227F">
      <w:pPr>
        <w:pStyle w:val="Footer"/>
        <w:tabs>
          <w:tab w:val="clear" w:pos="4320"/>
          <w:tab w:val="clear" w:pos="8640"/>
        </w:tabs>
        <w:ind w:left="720"/>
        <w:jc w:val="both"/>
        <w:rPr>
          <w:rFonts w:asciiTheme="minorHAnsi" w:hAnsiTheme="minorHAnsi" w:cstheme="minorHAnsi"/>
          <w:color w:val="000000" w:themeColor="text1"/>
          <w:sz w:val="16"/>
          <w:szCs w:val="16"/>
        </w:rPr>
      </w:pPr>
    </w:p>
    <w:p w14:paraId="06EF8981" w14:textId="77777777" w:rsidR="00242C98" w:rsidRPr="003A0293" w:rsidRDefault="00242C98" w:rsidP="0042227F">
      <w:pPr>
        <w:pStyle w:val="Footer"/>
        <w:tabs>
          <w:tab w:val="clear" w:pos="4320"/>
          <w:tab w:val="clear" w:pos="8640"/>
        </w:tabs>
        <w:ind w:left="720"/>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Moisture Sensitive Devices</w:t>
      </w:r>
    </w:p>
    <w:p w14:paraId="2E7AD6B5" w14:textId="77777777" w:rsidR="00242C98" w:rsidRPr="003A0293" w:rsidRDefault="00242C98" w:rsidP="0042227F">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All devices that are susceptible to damage or degradation from moisture shall be handled, packaged and shipped in a manner to prevent damage.  Handling, packaging, shipping and identification shall be completed in accordance with J-STD-033, latest revision. </w:t>
      </w:r>
      <w:r w:rsidRPr="003A0293">
        <w:rPr>
          <w:rFonts w:asciiTheme="minorHAnsi" w:hAnsiTheme="minorHAnsi" w:cstheme="minorHAnsi"/>
          <w:color w:val="000000" w:themeColor="text1"/>
          <w:sz w:val="20"/>
          <w:szCs w:val="20"/>
        </w:rPr>
        <w:t>All fields shall be completed on the Moisture Sensitive Caution Label or in human readable form on the adjacent bar code label.</w:t>
      </w:r>
      <w:r w:rsidRPr="003A0293">
        <w:rPr>
          <w:rFonts w:asciiTheme="minorHAnsi" w:hAnsiTheme="minorHAnsi" w:cstheme="minorHAnsi"/>
          <w:color w:val="000000" w:themeColor="text1"/>
          <w:sz w:val="20"/>
        </w:rPr>
        <w:t xml:space="preserve">   </w:t>
      </w:r>
    </w:p>
    <w:p w14:paraId="398BA41D" w14:textId="77777777" w:rsidR="00242C98" w:rsidRPr="003A0293" w:rsidRDefault="00242C98" w:rsidP="0042227F">
      <w:pPr>
        <w:pStyle w:val="Footer"/>
        <w:tabs>
          <w:tab w:val="clear" w:pos="4320"/>
          <w:tab w:val="clear" w:pos="8640"/>
        </w:tabs>
        <w:ind w:left="720"/>
        <w:jc w:val="both"/>
        <w:rPr>
          <w:rFonts w:asciiTheme="minorHAnsi" w:hAnsiTheme="minorHAnsi" w:cstheme="minorHAnsi"/>
          <w:color w:val="000000" w:themeColor="text1"/>
          <w:sz w:val="16"/>
          <w:szCs w:val="16"/>
        </w:rPr>
      </w:pPr>
    </w:p>
    <w:p w14:paraId="3D23B584" w14:textId="77777777" w:rsidR="00D13752" w:rsidRPr="003A0293" w:rsidRDefault="00D13752" w:rsidP="0042227F">
      <w:pPr>
        <w:pStyle w:val="Footer"/>
        <w:tabs>
          <w:tab w:val="clear" w:pos="4320"/>
          <w:tab w:val="clear" w:pos="8640"/>
        </w:tabs>
        <w:ind w:left="720"/>
        <w:jc w:val="both"/>
        <w:rPr>
          <w:rFonts w:asciiTheme="minorHAnsi" w:hAnsiTheme="minorHAnsi" w:cstheme="minorHAnsi"/>
          <w:b/>
          <w:color w:val="000000" w:themeColor="text1"/>
          <w:u w:val="single"/>
        </w:rPr>
      </w:pPr>
      <w:proofErr w:type="gramStart"/>
      <w:r w:rsidRPr="003A0293">
        <w:rPr>
          <w:rFonts w:asciiTheme="minorHAnsi" w:hAnsiTheme="minorHAnsi" w:cstheme="minorHAnsi"/>
          <w:b/>
          <w:color w:val="000000" w:themeColor="text1"/>
          <w:u w:val="single"/>
        </w:rPr>
        <w:t>Electro Static</w:t>
      </w:r>
      <w:proofErr w:type="gramEnd"/>
      <w:r w:rsidRPr="003A0293">
        <w:rPr>
          <w:rFonts w:asciiTheme="minorHAnsi" w:hAnsiTheme="minorHAnsi" w:cstheme="minorHAnsi"/>
          <w:b/>
          <w:color w:val="000000" w:themeColor="text1"/>
          <w:u w:val="single"/>
        </w:rPr>
        <w:t xml:space="preserve"> Sensitive Devices</w:t>
      </w:r>
    </w:p>
    <w:p w14:paraId="1DF75FA6" w14:textId="77777777" w:rsidR="00674AAB" w:rsidRPr="003A0293" w:rsidRDefault="00674AAB" w:rsidP="0042227F">
      <w:pPr>
        <w:pStyle w:val="Footer"/>
        <w:tabs>
          <w:tab w:val="clear" w:pos="4320"/>
          <w:tab w:val="clear" w:pos="8640"/>
        </w:tabs>
        <w:ind w:left="72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All devices that are susceptible to damage or degradation from the application of electrostatic discharges shall be packaged in a manner to prevent damage.  All packaging shall be clearly labeled with and ESD caution label.  Non-conductive or static generating wrapping or cushioning material is not acceptable</w:t>
      </w:r>
      <w:r w:rsidR="00242C98"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Reference </w:t>
      </w:r>
      <w:r w:rsidR="00547020" w:rsidRPr="003A0293">
        <w:rPr>
          <w:rFonts w:asciiTheme="minorHAnsi" w:hAnsiTheme="minorHAnsi" w:cstheme="minorHAnsi"/>
          <w:color w:val="000000" w:themeColor="text1"/>
          <w:sz w:val="20"/>
          <w:szCs w:val="20"/>
        </w:rPr>
        <w:t>MIL-HDBK-263 and IPC-A-610</w:t>
      </w:r>
      <w:r w:rsidRPr="003A0293">
        <w:rPr>
          <w:rFonts w:asciiTheme="minorHAnsi" w:hAnsiTheme="minorHAnsi" w:cstheme="minorHAnsi"/>
          <w:color w:val="000000" w:themeColor="text1"/>
          <w:sz w:val="20"/>
          <w:szCs w:val="20"/>
        </w:rPr>
        <w:t>.</w:t>
      </w:r>
    </w:p>
    <w:p w14:paraId="361D1CDA" w14:textId="77777777" w:rsidR="00674AAB" w:rsidRPr="003A0293" w:rsidRDefault="00674AAB" w:rsidP="00242C98">
      <w:pPr>
        <w:pStyle w:val="Footer"/>
        <w:tabs>
          <w:tab w:val="clear" w:pos="4320"/>
          <w:tab w:val="clear" w:pos="8640"/>
        </w:tabs>
        <w:jc w:val="both"/>
        <w:rPr>
          <w:rFonts w:asciiTheme="minorHAnsi" w:hAnsiTheme="minorHAnsi" w:cstheme="minorHAnsi"/>
          <w:color w:val="000000" w:themeColor="text1"/>
          <w:sz w:val="16"/>
          <w:szCs w:val="16"/>
        </w:rPr>
      </w:pPr>
    </w:p>
    <w:p w14:paraId="15E89DDB" w14:textId="77777777" w:rsidR="00242C98" w:rsidRPr="003A0293" w:rsidRDefault="00242C98" w:rsidP="00242C98">
      <w:pPr>
        <w:pStyle w:val="Footer"/>
        <w:tabs>
          <w:tab w:val="clear" w:pos="4320"/>
          <w:tab w:val="clear" w:pos="8640"/>
        </w:tabs>
        <w:jc w:val="both"/>
        <w:rPr>
          <w:rFonts w:asciiTheme="minorHAnsi" w:hAnsiTheme="minorHAnsi" w:cstheme="minorHAnsi"/>
          <w:b/>
          <w:color w:val="000000" w:themeColor="text1"/>
          <w:u w:val="single"/>
        </w:rPr>
      </w:pPr>
      <w:bookmarkStart w:id="1" w:name="_Hlk149534695"/>
      <w:r w:rsidRPr="003A0293">
        <w:rPr>
          <w:rFonts w:asciiTheme="minorHAnsi" w:hAnsiTheme="minorHAnsi" w:cstheme="minorHAnsi"/>
          <w:b/>
          <w:color w:val="000000" w:themeColor="text1"/>
          <w:u w:val="single"/>
        </w:rPr>
        <w:t>Printed Wiring Boards</w:t>
      </w:r>
    </w:p>
    <w:bookmarkEnd w:id="1"/>
    <w:p w14:paraId="17FC990D" w14:textId="77777777" w:rsidR="0042227F" w:rsidRPr="003A0293" w:rsidRDefault="0042227F" w:rsidP="00242C98">
      <w:pPr>
        <w:pStyle w:val="Footer"/>
        <w:tabs>
          <w:tab w:val="clear" w:pos="4320"/>
          <w:tab w:val="clear" w:pos="8640"/>
        </w:tabs>
        <w:jc w:val="both"/>
        <w:rPr>
          <w:rFonts w:asciiTheme="minorHAnsi" w:hAnsiTheme="minorHAnsi" w:cstheme="minorHAnsi"/>
          <w:b/>
          <w:color w:val="000000" w:themeColor="text1"/>
          <w:sz w:val="20"/>
          <w:szCs w:val="20"/>
          <w:u w:val="single"/>
        </w:rPr>
      </w:pPr>
    </w:p>
    <w:p w14:paraId="50884DEE" w14:textId="77777777" w:rsidR="00577997" w:rsidRPr="003A0293" w:rsidRDefault="00242C98"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Printed wiring boards must be cleaned and free of all contamination. Printed wiring boards must be free of dirt, oil, dust, fingerprints, and other foreign material when received from vendors. Suppliers must package printed wiring boards to protect from damage during shipment. Printed wiring boards that are stacked together must have each printed wiring board separated by silver saver paper, or equivalent, to prevent scratches and other physical damage. Single or sets of all printed wiring boards are to be placed in a clean plastic bag prior to shipment. The plastic bag should be taped from the outside to firmly secure printed wiring board set together. Rubber bands and similar strapping materials may not be used as part of the packaging material.</w:t>
      </w:r>
      <w:r w:rsidR="009274FC" w:rsidRPr="003A0293">
        <w:rPr>
          <w:rFonts w:asciiTheme="minorHAnsi" w:hAnsiTheme="minorHAnsi" w:cstheme="minorHAnsi"/>
          <w:color w:val="000000" w:themeColor="text1"/>
          <w:sz w:val="20"/>
          <w:szCs w:val="20"/>
        </w:rPr>
        <w:t xml:space="preserve"> </w:t>
      </w:r>
    </w:p>
    <w:p w14:paraId="182284DF" w14:textId="77777777" w:rsidR="00577997" w:rsidRPr="003A0293" w:rsidRDefault="00577997" w:rsidP="00242C98">
      <w:pPr>
        <w:tabs>
          <w:tab w:val="num" w:pos="2880"/>
        </w:tabs>
        <w:jc w:val="both"/>
        <w:rPr>
          <w:rFonts w:asciiTheme="minorHAnsi" w:hAnsiTheme="minorHAnsi" w:cstheme="minorHAnsi"/>
          <w:color w:val="000000" w:themeColor="text1"/>
          <w:sz w:val="20"/>
          <w:szCs w:val="20"/>
        </w:rPr>
      </w:pPr>
    </w:p>
    <w:p w14:paraId="7F501794" w14:textId="77777777" w:rsidR="00242C98" w:rsidRPr="003A0293" w:rsidRDefault="009274FC"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 If the supplier is providing more than 1 date/lot code within the same </w:t>
      </w:r>
      <w:proofErr w:type="gramStart"/>
      <w:r w:rsidRPr="003A0293">
        <w:rPr>
          <w:rFonts w:asciiTheme="minorHAnsi" w:hAnsiTheme="minorHAnsi" w:cstheme="minorHAnsi"/>
          <w:color w:val="000000" w:themeColor="text1"/>
          <w:sz w:val="20"/>
          <w:szCs w:val="20"/>
        </w:rPr>
        <w:t>shipment</w:t>
      </w:r>
      <w:proofErr w:type="gramEnd"/>
      <w:r w:rsidRPr="003A0293">
        <w:rPr>
          <w:rFonts w:asciiTheme="minorHAnsi" w:hAnsiTheme="minorHAnsi" w:cstheme="minorHAnsi"/>
          <w:color w:val="000000" w:themeColor="text1"/>
          <w:sz w:val="20"/>
          <w:szCs w:val="20"/>
        </w:rPr>
        <w:t xml:space="preserve"> then the supplier shall keep these lots separate and notate the quantities on the documentation provided.</w:t>
      </w:r>
    </w:p>
    <w:p w14:paraId="3EA58E4A" w14:textId="77777777" w:rsidR="00577997" w:rsidRPr="003A0293" w:rsidRDefault="00577997" w:rsidP="00242C98">
      <w:pPr>
        <w:tabs>
          <w:tab w:val="num" w:pos="2880"/>
        </w:tabs>
        <w:jc w:val="both"/>
        <w:rPr>
          <w:rFonts w:asciiTheme="minorHAnsi" w:hAnsiTheme="minorHAnsi" w:cstheme="minorHAnsi"/>
          <w:color w:val="000000" w:themeColor="text1"/>
          <w:sz w:val="20"/>
          <w:szCs w:val="20"/>
        </w:rPr>
      </w:pPr>
    </w:p>
    <w:p w14:paraId="5A814D92" w14:textId="4E4C82EA" w:rsidR="00577997" w:rsidRPr="003A0293" w:rsidRDefault="00366175"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Printed wiring boards shall be manufactured to all Class 3 requirements of the applicable IPC 6010 series performance speci</w:t>
      </w:r>
      <w:r w:rsidR="007735F4" w:rsidRPr="003A0293">
        <w:rPr>
          <w:rFonts w:asciiTheme="minorHAnsi" w:hAnsiTheme="minorHAnsi" w:cstheme="minorHAnsi"/>
          <w:color w:val="000000" w:themeColor="text1"/>
          <w:sz w:val="20"/>
          <w:szCs w:val="20"/>
        </w:rPr>
        <w:t>fications no</w:t>
      </w:r>
      <w:r w:rsidR="005675B6" w:rsidRPr="003A0293">
        <w:rPr>
          <w:rFonts w:asciiTheme="minorHAnsi" w:hAnsiTheme="minorHAnsi" w:cstheme="minorHAnsi"/>
          <w:color w:val="000000" w:themeColor="text1"/>
          <w:sz w:val="20"/>
          <w:szCs w:val="20"/>
        </w:rPr>
        <w:t>ta</w:t>
      </w:r>
      <w:r w:rsidR="007735F4" w:rsidRPr="003A0293">
        <w:rPr>
          <w:rFonts w:asciiTheme="minorHAnsi" w:hAnsiTheme="minorHAnsi" w:cstheme="minorHAnsi"/>
          <w:color w:val="000000" w:themeColor="text1"/>
          <w:sz w:val="20"/>
          <w:szCs w:val="20"/>
        </w:rPr>
        <w:t xml:space="preserve">ted </w:t>
      </w:r>
      <w:r w:rsidR="005504E7" w:rsidRPr="003A0293">
        <w:rPr>
          <w:rFonts w:asciiTheme="minorHAnsi" w:hAnsiTheme="minorHAnsi" w:cstheme="minorHAnsi"/>
          <w:color w:val="000000" w:themeColor="text1"/>
          <w:sz w:val="20"/>
          <w:szCs w:val="20"/>
        </w:rPr>
        <w:t xml:space="preserve">and IPC-A-600 acceptance criteria </w:t>
      </w:r>
      <w:r w:rsidR="009274FC" w:rsidRPr="003A0293">
        <w:rPr>
          <w:rFonts w:asciiTheme="minorHAnsi" w:hAnsiTheme="minorHAnsi" w:cstheme="minorHAnsi"/>
          <w:color w:val="000000" w:themeColor="text1"/>
          <w:sz w:val="20"/>
          <w:szCs w:val="20"/>
        </w:rPr>
        <w:t xml:space="preserve">unless </w:t>
      </w:r>
      <w:r w:rsidR="005675B6" w:rsidRPr="003A0293">
        <w:rPr>
          <w:rFonts w:asciiTheme="minorHAnsi" w:hAnsiTheme="minorHAnsi" w:cstheme="minorHAnsi"/>
          <w:color w:val="000000" w:themeColor="text1"/>
          <w:sz w:val="20"/>
          <w:szCs w:val="20"/>
        </w:rPr>
        <w:t>stated</w:t>
      </w:r>
      <w:r w:rsidR="009274FC" w:rsidRPr="003A0293">
        <w:rPr>
          <w:rFonts w:asciiTheme="minorHAnsi" w:hAnsiTheme="minorHAnsi" w:cstheme="minorHAnsi"/>
          <w:color w:val="000000" w:themeColor="text1"/>
          <w:sz w:val="20"/>
          <w:szCs w:val="20"/>
        </w:rPr>
        <w:t xml:space="preserve"> differently </w:t>
      </w:r>
      <w:r w:rsidR="007735F4" w:rsidRPr="003A0293">
        <w:rPr>
          <w:rFonts w:asciiTheme="minorHAnsi" w:hAnsiTheme="minorHAnsi" w:cstheme="minorHAnsi"/>
          <w:color w:val="000000" w:themeColor="text1"/>
          <w:sz w:val="20"/>
          <w:szCs w:val="20"/>
        </w:rPr>
        <w:t>on the drawing.</w:t>
      </w:r>
      <w:r w:rsidRPr="003A0293">
        <w:rPr>
          <w:rFonts w:asciiTheme="minorHAnsi" w:hAnsiTheme="minorHAnsi" w:cstheme="minorHAnsi"/>
          <w:color w:val="000000" w:themeColor="text1"/>
          <w:sz w:val="20"/>
          <w:szCs w:val="20"/>
        </w:rPr>
        <w:t xml:space="preserve"> </w:t>
      </w:r>
    </w:p>
    <w:p w14:paraId="2D89BAC6" w14:textId="77777777" w:rsidR="00823EEF" w:rsidRPr="003A0293" w:rsidRDefault="00366175"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Solder samples are required to be delivered with the product when a first article report is required by the purchase order.  Coupons/cross sections are not required to be delivered to Pole/Zero; the supplier shall maintain these records at their facility.</w:t>
      </w:r>
    </w:p>
    <w:p w14:paraId="17CF0484" w14:textId="77777777" w:rsidR="00823EEF" w:rsidRPr="003A0293" w:rsidRDefault="00823EEF" w:rsidP="00242C98">
      <w:pPr>
        <w:tabs>
          <w:tab w:val="num" w:pos="2880"/>
        </w:tabs>
        <w:jc w:val="both"/>
        <w:rPr>
          <w:rFonts w:asciiTheme="minorHAnsi" w:hAnsiTheme="minorHAnsi" w:cstheme="minorHAnsi"/>
          <w:color w:val="000000" w:themeColor="text1"/>
          <w:sz w:val="20"/>
          <w:szCs w:val="20"/>
        </w:rPr>
      </w:pPr>
    </w:p>
    <w:p w14:paraId="7BECF379" w14:textId="77777777" w:rsidR="00366175" w:rsidRPr="003A0293" w:rsidRDefault="00823EEF"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Pole/Zero array drawings do not need to be reported during the First Article process.  The supplier is responsible for assuring the array meets the drawings specifications but does not need to have an FAI created.</w:t>
      </w:r>
    </w:p>
    <w:p w14:paraId="463FCEAC" w14:textId="77777777" w:rsidR="008533F4" w:rsidRPr="003A0293" w:rsidRDefault="008533F4" w:rsidP="0042227F">
      <w:pPr>
        <w:autoSpaceDE w:val="0"/>
        <w:autoSpaceDN w:val="0"/>
        <w:adjustRightInd w:val="0"/>
        <w:rPr>
          <w:rFonts w:asciiTheme="minorHAnsi" w:hAnsiTheme="minorHAnsi" w:cstheme="minorHAnsi"/>
          <w:b/>
          <w:color w:val="000000" w:themeColor="text1"/>
          <w:u w:val="single"/>
        </w:rPr>
      </w:pPr>
    </w:p>
    <w:p w14:paraId="76F045DD" w14:textId="607010C2" w:rsidR="008533F4" w:rsidRPr="003A0293" w:rsidRDefault="008533F4" w:rsidP="0042227F">
      <w:pPr>
        <w:autoSpaceDE w:val="0"/>
        <w:autoSpaceDN w:val="0"/>
        <w:adjustRightInd w:val="0"/>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SPECIAL PROCESSORS AND SPECIAL PROCESS CERTIFICATION</w:t>
      </w:r>
    </w:p>
    <w:p w14:paraId="2C92D824" w14:textId="58E9F769" w:rsidR="008533F4" w:rsidRDefault="008533F4" w:rsidP="008533F4">
      <w:pPr>
        <w:shd w:val="clear" w:color="auto" w:fill="FFFFFF"/>
        <w:rPr>
          <w:rFonts w:asciiTheme="minorHAnsi" w:hAnsiTheme="minorHAnsi" w:cstheme="minorHAnsi"/>
          <w:spacing w:val="3"/>
          <w:sz w:val="20"/>
          <w:szCs w:val="20"/>
        </w:rPr>
      </w:pPr>
      <w:r w:rsidRPr="003A0293">
        <w:rPr>
          <w:rFonts w:asciiTheme="minorHAnsi" w:hAnsiTheme="minorHAnsi" w:cstheme="minorHAnsi"/>
          <w:spacing w:val="3"/>
          <w:sz w:val="20"/>
          <w:szCs w:val="20"/>
        </w:rPr>
        <w:t xml:space="preserve">When items procured to a Pole/Zero document or drawing require a special process the provider shall be a NADCAP Certified Special Processors. Certificates shall be submitted with any first article or when required by the purchase order to specify that all special processes or </w:t>
      </w:r>
      <w:r w:rsidRPr="003A0293">
        <w:rPr>
          <w:rFonts w:asciiTheme="minorHAnsi" w:hAnsiTheme="minorHAnsi" w:cstheme="minorHAnsi"/>
          <w:spacing w:val="2"/>
          <w:sz w:val="20"/>
          <w:szCs w:val="20"/>
        </w:rPr>
        <w:t xml:space="preserve">inspection methods, such as metal-to-metal bonding, plating, anodizing, chemical conversion, heat treating, non-destructive testing, and destructive testing, demonstrate compliance with the </w:t>
      </w:r>
      <w:r w:rsidRPr="003A0293">
        <w:rPr>
          <w:rFonts w:asciiTheme="minorHAnsi" w:hAnsiTheme="minorHAnsi" w:cstheme="minorHAnsi"/>
          <w:spacing w:val="3"/>
          <w:sz w:val="20"/>
          <w:szCs w:val="20"/>
        </w:rPr>
        <w:t xml:space="preserve">requirements of the drawings, specifications, or purchase order and are accomplished by an approved source using approved equipment and personnel.  Exceptions to this </w:t>
      </w:r>
      <w:r w:rsidR="002A7D26" w:rsidRPr="003A0293">
        <w:rPr>
          <w:rFonts w:asciiTheme="minorHAnsi" w:hAnsiTheme="minorHAnsi" w:cstheme="minorHAnsi"/>
          <w:spacing w:val="3"/>
          <w:sz w:val="20"/>
          <w:szCs w:val="20"/>
        </w:rPr>
        <w:t xml:space="preserve">requirement must be clearly notated on the purchase </w:t>
      </w:r>
      <w:r w:rsidR="00482705" w:rsidRPr="003A0293">
        <w:rPr>
          <w:rFonts w:asciiTheme="minorHAnsi" w:hAnsiTheme="minorHAnsi" w:cstheme="minorHAnsi"/>
          <w:spacing w:val="3"/>
          <w:sz w:val="20"/>
          <w:szCs w:val="20"/>
        </w:rPr>
        <w:t xml:space="preserve">order. </w:t>
      </w:r>
    </w:p>
    <w:p w14:paraId="22C54B54" w14:textId="6651E38F" w:rsidR="000C3F54" w:rsidRDefault="000C3F54" w:rsidP="008533F4">
      <w:pPr>
        <w:shd w:val="clear" w:color="auto" w:fill="FFFFFF"/>
        <w:rPr>
          <w:rFonts w:asciiTheme="minorHAnsi" w:hAnsiTheme="minorHAnsi" w:cstheme="minorHAnsi"/>
          <w:spacing w:val="3"/>
          <w:sz w:val="20"/>
          <w:szCs w:val="20"/>
        </w:rPr>
      </w:pPr>
    </w:p>
    <w:p w14:paraId="6E93C681" w14:textId="07193667" w:rsidR="000C3F54" w:rsidRDefault="00F27A28" w:rsidP="008533F4">
      <w:pPr>
        <w:shd w:val="clear" w:color="auto" w:fill="FFFFFF"/>
        <w:rPr>
          <w:rFonts w:asciiTheme="minorHAnsi" w:hAnsiTheme="minorHAnsi" w:cstheme="minorHAnsi"/>
          <w:b/>
          <w:color w:val="000000" w:themeColor="text1"/>
          <w:u w:val="single"/>
        </w:rPr>
      </w:pPr>
      <w:r>
        <w:rPr>
          <w:rFonts w:asciiTheme="minorHAnsi" w:hAnsiTheme="minorHAnsi" w:cstheme="minorHAnsi"/>
          <w:b/>
          <w:color w:val="000000" w:themeColor="text1"/>
          <w:u w:val="single"/>
        </w:rPr>
        <w:t>DFAR</w:t>
      </w:r>
      <w:r w:rsidR="000C3F54">
        <w:rPr>
          <w:rFonts w:asciiTheme="minorHAnsi" w:hAnsiTheme="minorHAnsi" w:cstheme="minorHAnsi"/>
          <w:b/>
          <w:color w:val="000000" w:themeColor="text1"/>
          <w:u w:val="single"/>
        </w:rPr>
        <w:t xml:space="preserve"> compliant material</w:t>
      </w:r>
    </w:p>
    <w:p w14:paraId="18DA1449" w14:textId="1AF7548A" w:rsidR="00F27A28" w:rsidRDefault="00F27A28" w:rsidP="008533F4">
      <w:pPr>
        <w:shd w:val="clear" w:color="auto" w:fill="FFFFFF"/>
        <w:rPr>
          <w:rFonts w:asciiTheme="minorHAnsi" w:hAnsiTheme="minorHAnsi" w:cstheme="minorHAnsi"/>
          <w:sz w:val="20"/>
          <w:szCs w:val="20"/>
        </w:rPr>
      </w:pPr>
      <w:r w:rsidRPr="004C2A91">
        <w:rPr>
          <w:rFonts w:asciiTheme="minorHAnsi" w:hAnsiTheme="minorHAnsi" w:cstheme="minorHAnsi"/>
          <w:sz w:val="20"/>
          <w:szCs w:val="20"/>
        </w:rPr>
        <w:t>Pole/Zero requires that all metals, including aluminum, that are specified on Pole/Zero drawings be melted in the U.S. or a qualified country, in accordance with DFAR 225.</w:t>
      </w:r>
      <w:r w:rsidR="005F5D0C">
        <w:rPr>
          <w:rFonts w:asciiTheme="minorHAnsi" w:hAnsiTheme="minorHAnsi" w:cstheme="minorHAnsi"/>
          <w:sz w:val="20"/>
          <w:szCs w:val="20"/>
        </w:rPr>
        <w:t>003</w:t>
      </w:r>
      <w:r w:rsidRPr="004C2A91">
        <w:rPr>
          <w:rFonts w:asciiTheme="minorHAnsi" w:hAnsiTheme="minorHAnsi" w:cstheme="minorHAnsi"/>
          <w:sz w:val="20"/>
          <w:szCs w:val="20"/>
        </w:rPr>
        <w:t xml:space="preserve">.  </w:t>
      </w:r>
      <w:r w:rsidR="005F5D0C">
        <w:rPr>
          <w:rFonts w:asciiTheme="minorHAnsi" w:hAnsiTheme="minorHAnsi" w:cstheme="minorHAnsi"/>
          <w:sz w:val="20"/>
          <w:szCs w:val="20"/>
        </w:rPr>
        <w:t xml:space="preserve"> Exemptions to this requirement must be approved in advance</w:t>
      </w:r>
    </w:p>
    <w:p w14:paraId="3DFC9421" w14:textId="1EFA6FBB" w:rsidR="00F27A28" w:rsidRPr="00F27A28" w:rsidRDefault="00F27A28" w:rsidP="008533F4">
      <w:pPr>
        <w:shd w:val="clear" w:color="auto" w:fill="FFFFFF"/>
        <w:rPr>
          <w:rFonts w:asciiTheme="minorHAnsi" w:hAnsiTheme="minorHAnsi" w:cstheme="minorHAnsi"/>
          <w:spacing w:val="3"/>
          <w:sz w:val="20"/>
          <w:szCs w:val="20"/>
        </w:rPr>
      </w:pPr>
      <w:r>
        <w:rPr>
          <w:rFonts w:asciiTheme="minorHAnsi" w:hAnsiTheme="minorHAnsi" w:cstheme="minorHAnsi"/>
          <w:sz w:val="20"/>
          <w:szCs w:val="20"/>
        </w:rPr>
        <w:t xml:space="preserve">This requirement </w:t>
      </w:r>
      <w:r w:rsidR="005F5D0C">
        <w:rPr>
          <w:rFonts w:asciiTheme="minorHAnsi" w:hAnsiTheme="minorHAnsi" w:cstheme="minorHAnsi"/>
          <w:sz w:val="20"/>
          <w:szCs w:val="20"/>
        </w:rPr>
        <w:t>encompasses any 252.225-7009 Specialty Metals Clause.</w:t>
      </w:r>
      <w:r>
        <w:rPr>
          <w:rFonts w:asciiTheme="minorHAnsi" w:hAnsiTheme="minorHAnsi" w:cstheme="minorHAnsi"/>
          <w:sz w:val="20"/>
          <w:szCs w:val="20"/>
        </w:rPr>
        <w:t xml:space="preserve"> </w:t>
      </w:r>
    </w:p>
    <w:p w14:paraId="01DD8423" w14:textId="77777777" w:rsidR="008533F4" w:rsidRPr="003A0293" w:rsidRDefault="008533F4" w:rsidP="0042227F">
      <w:pPr>
        <w:autoSpaceDE w:val="0"/>
        <w:autoSpaceDN w:val="0"/>
        <w:adjustRightInd w:val="0"/>
        <w:rPr>
          <w:rFonts w:asciiTheme="minorHAnsi" w:hAnsiTheme="minorHAnsi" w:cstheme="minorHAnsi"/>
          <w:color w:val="000000" w:themeColor="text1"/>
          <w:sz w:val="16"/>
          <w:szCs w:val="16"/>
        </w:rPr>
      </w:pPr>
    </w:p>
    <w:p w14:paraId="1B8D1657" w14:textId="4879B87D" w:rsidR="0026357C" w:rsidRPr="003A0293" w:rsidRDefault="0026357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Prohibited/ Hazardous Materials</w:t>
      </w:r>
      <w:r w:rsidR="008A3684" w:rsidRPr="003A0293">
        <w:rPr>
          <w:rFonts w:asciiTheme="minorHAnsi" w:hAnsiTheme="minorHAnsi" w:cstheme="minorHAnsi"/>
          <w:b/>
          <w:bCs/>
          <w:color w:val="000000" w:themeColor="text1"/>
          <w:u w:val="single"/>
        </w:rPr>
        <w:t>/ Mercury Exclusion</w:t>
      </w:r>
    </w:p>
    <w:p w14:paraId="0E9EC3B4"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7BC6776D" w14:textId="2F8A7F48"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rPr>
      </w:pPr>
      <w:r w:rsidRPr="003A0293">
        <w:rPr>
          <w:rFonts w:asciiTheme="minorHAnsi" w:hAnsiTheme="minorHAnsi" w:cstheme="minorHAnsi"/>
          <w:bCs/>
          <w:color w:val="000000" w:themeColor="text1"/>
          <w:sz w:val="20"/>
        </w:rPr>
        <w:t>As a supplier to the aerospace industry, Pole</w:t>
      </w:r>
      <w:r w:rsidR="00D114C6" w:rsidRPr="003A0293">
        <w:rPr>
          <w:rFonts w:asciiTheme="minorHAnsi" w:hAnsiTheme="minorHAnsi" w:cstheme="minorHAnsi"/>
          <w:bCs/>
          <w:color w:val="000000" w:themeColor="text1"/>
          <w:sz w:val="20"/>
        </w:rPr>
        <w:t>/</w:t>
      </w:r>
      <w:r w:rsidRPr="003A0293">
        <w:rPr>
          <w:rFonts w:asciiTheme="minorHAnsi" w:hAnsiTheme="minorHAnsi" w:cstheme="minorHAnsi"/>
          <w:bCs/>
          <w:color w:val="000000" w:themeColor="text1"/>
          <w:sz w:val="20"/>
        </w:rPr>
        <w:t>Zero and its suppliers must comply with and follow governmental and safety constraints on restricted,</w:t>
      </w:r>
      <w:r w:rsidR="009222D2" w:rsidRPr="003A0293">
        <w:rPr>
          <w:rFonts w:asciiTheme="minorHAnsi" w:hAnsiTheme="minorHAnsi" w:cstheme="minorHAnsi"/>
          <w:bCs/>
          <w:color w:val="000000" w:themeColor="text1"/>
          <w:sz w:val="20"/>
        </w:rPr>
        <w:t xml:space="preserve"> toxic and hazardous substances</w:t>
      </w:r>
      <w:r w:rsidR="008A3684" w:rsidRPr="003A0293">
        <w:rPr>
          <w:rFonts w:asciiTheme="minorHAnsi" w:hAnsiTheme="minorHAnsi" w:cstheme="minorHAnsi"/>
          <w:bCs/>
          <w:color w:val="000000" w:themeColor="text1"/>
          <w:sz w:val="20"/>
        </w:rPr>
        <w:t>.  The supplier shall receive approval from Pole/Zero in advance of shipping any material that contains restricted, toxic and hazardous substances.</w:t>
      </w:r>
      <w:r w:rsidRPr="003A0293">
        <w:rPr>
          <w:rFonts w:asciiTheme="minorHAnsi" w:hAnsiTheme="minorHAnsi" w:cstheme="minorHAnsi"/>
          <w:bCs/>
          <w:color w:val="000000" w:themeColor="text1"/>
          <w:sz w:val="20"/>
        </w:rPr>
        <w:t xml:space="preserve">  For reference, a sample list of prohibited materials is listed below. </w:t>
      </w:r>
      <w:r w:rsidR="008A3684" w:rsidRPr="003A0293">
        <w:rPr>
          <w:rFonts w:asciiTheme="minorHAnsi" w:hAnsiTheme="minorHAnsi" w:cstheme="minorHAnsi"/>
          <w:bCs/>
          <w:color w:val="000000" w:themeColor="text1"/>
          <w:sz w:val="20"/>
        </w:rPr>
        <w:t xml:space="preserve">  </w:t>
      </w:r>
    </w:p>
    <w:p w14:paraId="07E082CB" w14:textId="77777777" w:rsidR="0053188E" w:rsidRPr="003A0293" w:rsidRDefault="0053188E">
      <w:pPr>
        <w:pStyle w:val="Footer"/>
        <w:tabs>
          <w:tab w:val="clear" w:pos="4320"/>
          <w:tab w:val="clear" w:pos="8640"/>
        </w:tabs>
        <w:jc w:val="both"/>
        <w:rPr>
          <w:rFonts w:asciiTheme="minorHAnsi" w:hAnsiTheme="minorHAnsi" w:cstheme="minorHAnsi"/>
          <w:b/>
          <w:color w:val="000000" w:themeColor="text1"/>
          <w:sz w:val="16"/>
          <w:szCs w:val="16"/>
        </w:rPr>
      </w:pPr>
    </w:p>
    <w:p w14:paraId="4B065254" w14:textId="77777777" w:rsidR="00651C65" w:rsidRPr="003A0293" w:rsidRDefault="00651C65">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b/>
          <w:color w:val="000000" w:themeColor="text1"/>
          <w:sz w:val="20"/>
        </w:rPr>
        <w:t>Sample List of Prohibited Materials:</w:t>
      </w:r>
    </w:p>
    <w:p w14:paraId="4C913D47"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Asbestos, Asbestos Compou</w:t>
      </w:r>
      <w:r w:rsidR="00663B05" w:rsidRPr="003A0293">
        <w:rPr>
          <w:rFonts w:asciiTheme="minorHAnsi" w:hAnsiTheme="minorHAnsi" w:cstheme="minorHAnsi"/>
          <w:bCs/>
          <w:color w:val="000000" w:themeColor="text1"/>
          <w:sz w:val="20"/>
          <w:szCs w:val="20"/>
        </w:rPr>
        <w:t>nds, Asbestos filled molding com</w:t>
      </w:r>
      <w:r w:rsidRPr="003A0293">
        <w:rPr>
          <w:rFonts w:asciiTheme="minorHAnsi" w:hAnsiTheme="minorHAnsi" w:cstheme="minorHAnsi"/>
          <w:bCs/>
          <w:color w:val="000000" w:themeColor="text1"/>
          <w:sz w:val="20"/>
          <w:szCs w:val="20"/>
        </w:rPr>
        <w:t>pounds</w:t>
      </w:r>
    </w:p>
    <w:p w14:paraId="7AE8A1AF"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 xml:space="preserve">Beryllium, Cadmium, </w:t>
      </w:r>
      <w:r w:rsidR="00547020" w:rsidRPr="003A0293">
        <w:rPr>
          <w:rFonts w:asciiTheme="minorHAnsi" w:hAnsiTheme="minorHAnsi" w:cstheme="minorHAnsi"/>
          <w:bCs/>
          <w:color w:val="000000" w:themeColor="text1"/>
          <w:sz w:val="20"/>
          <w:szCs w:val="20"/>
        </w:rPr>
        <w:t>Chlorofluorocarbons</w:t>
      </w:r>
      <w:r w:rsidRPr="003A0293">
        <w:rPr>
          <w:rFonts w:asciiTheme="minorHAnsi" w:hAnsiTheme="minorHAnsi" w:cstheme="minorHAnsi"/>
          <w:bCs/>
          <w:color w:val="000000" w:themeColor="text1"/>
          <w:sz w:val="20"/>
          <w:szCs w:val="20"/>
        </w:rPr>
        <w:t>,</w:t>
      </w:r>
      <w:r w:rsidR="00547020"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 xml:space="preserve">(CFC), such as </w:t>
      </w:r>
      <w:r w:rsidR="00547020" w:rsidRPr="003A0293">
        <w:rPr>
          <w:rFonts w:asciiTheme="minorHAnsi" w:hAnsiTheme="minorHAnsi" w:cstheme="minorHAnsi"/>
          <w:bCs/>
          <w:color w:val="000000" w:themeColor="text1"/>
          <w:sz w:val="20"/>
          <w:szCs w:val="20"/>
        </w:rPr>
        <w:t>Freon</w:t>
      </w:r>
      <w:r w:rsidRPr="003A0293">
        <w:rPr>
          <w:rFonts w:asciiTheme="minorHAnsi" w:hAnsiTheme="minorHAnsi" w:cstheme="minorHAnsi"/>
          <w:bCs/>
          <w:color w:val="000000" w:themeColor="text1"/>
          <w:sz w:val="20"/>
          <w:szCs w:val="20"/>
        </w:rPr>
        <w:tab/>
      </w:r>
    </w:p>
    <w:p w14:paraId="498FAF0F" w14:textId="77777777" w:rsidR="00651C65" w:rsidRPr="003A0293" w:rsidRDefault="00651C65">
      <w:pPr>
        <w:pStyle w:val="Footer"/>
        <w:tabs>
          <w:tab w:val="clear" w:pos="4320"/>
          <w:tab w:val="clear" w:pos="8640"/>
        </w:tabs>
        <w:ind w:left="1440" w:hanging="720"/>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w:t>
      </w:r>
      <w:r w:rsidRPr="003A0293">
        <w:rPr>
          <w:rFonts w:asciiTheme="minorHAnsi" w:hAnsiTheme="minorHAnsi" w:cstheme="minorHAnsi"/>
          <w:bCs/>
          <w:color w:val="000000" w:themeColor="text1"/>
          <w:sz w:val="20"/>
          <w:szCs w:val="20"/>
        </w:rPr>
        <w:tab/>
        <w:t>Lithium or lithium compounds, Lead or Lead compounds (except for printed circuit boards or batteries)</w:t>
      </w:r>
    </w:p>
    <w:p w14:paraId="283BAF4A"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Magnesium, or Magnesium Alloys</w:t>
      </w:r>
    </w:p>
    <w:p w14:paraId="14C05F62" w14:textId="77777777" w:rsidR="004A24FB" w:rsidRPr="003A0293" w:rsidRDefault="00651C65" w:rsidP="004A24FB">
      <w:pPr>
        <w:pStyle w:val="Footer"/>
        <w:tabs>
          <w:tab w:val="clear" w:pos="4320"/>
          <w:tab w:val="clear" w:pos="8640"/>
        </w:tabs>
        <w:ind w:left="1440" w:hanging="720"/>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w:t>
      </w:r>
      <w:r w:rsidR="00547020" w:rsidRPr="003A0293">
        <w:rPr>
          <w:rFonts w:asciiTheme="minorHAnsi" w:hAnsiTheme="minorHAnsi" w:cstheme="minorHAnsi"/>
          <w:bCs/>
          <w:color w:val="000000" w:themeColor="text1"/>
          <w:sz w:val="20"/>
          <w:szCs w:val="20"/>
        </w:rPr>
        <w:t xml:space="preserve">    </w:t>
      </w:r>
      <w:r w:rsidR="00547020" w:rsidRPr="003A0293">
        <w:rPr>
          <w:rFonts w:asciiTheme="minorHAnsi" w:hAnsiTheme="minorHAnsi" w:cstheme="minorHAnsi"/>
          <w:bCs/>
          <w:color w:val="000000" w:themeColor="text1"/>
          <w:sz w:val="20"/>
          <w:szCs w:val="20"/>
        </w:rPr>
        <w:tab/>
        <w:t xml:space="preserve">Mercury or </w:t>
      </w:r>
      <w:r w:rsidRPr="003A0293">
        <w:rPr>
          <w:rFonts w:asciiTheme="minorHAnsi" w:hAnsiTheme="minorHAnsi" w:cstheme="minorHAnsi"/>
          <w:bCs/>
          <w:color w:val="000000" w:themeColor="text1"/>
          <w:sz w:val="20"/>
          <w:szCs w:val="20"/>
        </w:rPr>
        <w:t>its compounds and amalgams, Methyl Ethyl Ketone, n-Hexane, Polychloride biphenyl</w:t>
      </w:r>
      <w:r w:rsidR="0026357C"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(PCB)</w:t>
      </w:r>
      <w:r w:rsidR="0026357C"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Polyvinyl chloride, (PVC),</w:t>
      </w:r>
      <w:r w:rsidR="00407C96"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excep</w:t>
      </w:r>
      <w:r w:rsidR="00407C96" w:rsidRPr="003A0293">
        <w:rPr>
          <w:rFonts w:asciiTheme="minorHAnsi" w:hAnsiTheme="minorHAnsi" w:cstheme="minorHAnsi"/>
          <w:bCs/>
          <w:color w:val="000000" w:themeColor="text1"/>
          <w:sz w:val="20"/>
          <w:szCs w:val="20"/>
        </w:rPr>
        <w:t>t when used for component leads</w:t>
      </w:r>
    </w:p>
    <w:p w14:paraId="3318009A" w14:textId="546C5877" w:rsidR="00651C65" w:rsidRPr="003A0293" w:rsidRDefault="004A24FB" w:rsidP="00110C64">
      <w:pPr>
        <w:pStyle w:val="Footer"/>
        <w:numPr>
          <w:ilvl w:val="0"/>
          <w:numId w:val="7"/>
        </w:numPr>
        <w:tabs>
          <w:tab w:val="clear" w:pos="4320"/>
          <w:tab w:val="clear" w:pos="8640"/>
        </w:tabs>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 xml:space="preserve">        </w:t>
      </w:r>
      <w:r w:rsidR="00651C65" w:rsidRPr="003A0293">
        <w:rPr>
          <w:rFonts w:asciiTheme="minorHAnsi" w:hAnsiTheme="minorHAnsi" w:cstheme="minorHAnsi"/>
          <w:bCs/>
          <w:color w:val="000000" w:themeColor="text1"/>
          <w:sz w:val="20"/>
          <w:szCs w:val="20"/>
        </w:rPr>
        <w:t>Radioactive material, Tetrachlor</w:t>
      </w:r>
      <w:r w:rsidR="00BA00D5" w:rsidRPr="003A0293">
        <w:rPr>
          <w:rFonts w:asciiTheme="minorHAnsi" w:hAnsiTheme="minorHAnsi" w:cstheme="minorHAnsi"/>
          <w:bCs/>
          <w:color w:val="000000" w:themeColor="text1"/>
          <w:sz w:val="20"/>
          <w:szCs w:val="20"/>
        </w:rPr>
        <w:t>o</w:t>
      </w:r>
      <w:r w:rsidR="00651C65" w:rsidRPr="003A0293">
        <w:rPr>
          <w:rFonts w:asciiTheme="minorHAnsi" w:hAnsiTheme="minorHAnsi" w:cstheme="minorHAnsi"/>
          <w:bCs/>
          <w:color w:val="000000" w:themeColor="text1"/>
          <w:sz w:val="20"/>
          <w:szCs w:val="20"/>
        </w:rPr>
        <w:t>ethane, Xylenes</w:t>
      </w:r>
    </w:p>
    <w:p w14:paraId="3ADBF128"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Zinc Compounds</w:t>
      </w:r>
    </w:p>
    <w:p w14:paraId="22BF63E0" w14:textId="77777777" w:rsidR="0053188E" w:rsidRPr="003A0293" w:rsidRDefault="00651C65">
      <w:pPr>
        <w:pStyle w:val="Footer"/>
        <w:tabs>
          <w:tab w:val="clear" w:pos="4320"/>
          <w:tab w:val="clear" w:pos="864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b/>
      </w:r>
      <w:r w:rsidRPr="003A0293">
        <w:rPr>
          <w:rFonts w:asciiTheme="minorHAnsi" w:hAnsiTheme="minorHAnsi" w:cstheme="minorHAnsi"/>
          <w:bCs/>
          <w:color w:val="000000" w:themeColor="text1"/>
          <w:sz w:val="20"/>
          <w:szCs w:val="20"/>
        </w:rPr>
        <w:t>●</w:t>
      </w:r>
      <w:r w:rsidRPr="003A0293">
        <w:rPr>
          <w:rFonts w:asciiTheme="minorHAnsi" w:hAnsiTheme="minorHAnsi" w:cstheme="minorHAnsi"/>
          <w:bCs/>
          <w:color w:val="000000" w:themeColor="text1"/>
          <w:sz w:val="20"/>
          <w:szCs w:val="20"/>
        </w:rPr>
        <w:tab/>
      </w:r>
      <w:r w:rsidRPr="003A0293">
        <w:rPr>
          <w:rFonts w:asciiTheme="minorHAnsi" w:hAnsiTheme="minorHAnsi" w:cstheme="minorHAnsi"/>
          <w:color w:val="000000" w:themeColor="text1"/>
          <w:sz w:val="20"/>
          <w:szCs w:val="20"/>
        </w:rPr>
        <w:t xml:space="preserve">Class I and Class II Ozone Depleting Substances- listed in Table A.  </w:t>
      </w:r>
    </w:p>
    <w:p w14:paraId="4B5301A6" w14:textId="3FE38ADA" w:rsidR="00C6612E" w:rsidRPr="003A0293" w:rsidRDefault="00C6612E">
      <w:pPr>
        <w:pStyle w:val="Footer"/>
        <w:tabs>
          <w:tab w:val="clear" w:pos="4320"/>
          <w:tab w:val="clear" w:pos="8640"/>
        </w:tabs>
        <w:jc w:val="both"/>
        <w:rPr>
          <w:rFonts w:asciiTheme="minorHAnsi" w:hAnsiTheme="minorHAnsi" w:cstheme="minorHAnsi"/>
          <w:b/>
          <w:bCs/>
          <w:color w:val="000000" w:themeColor="text1"/>
          <w:sz w:val="20"/>
        </w:rPr>
      </w:pPr>
    </w:p>
    <w:p w14:paraId="1752A816" w14:textId="77777777" w:rsidR="004C0A66" w:rsidRPr="003A0293" w:rsidRDefault="004C0A66">
      <w:pPr>
        <w:pStyle w:val="Footer"/>
        <w:tabs>
          <w:tab w:val="clear" w:pos="4320"/>
          <w:tab w:val="clear" w:pos="8640"/>
        </w:tabs>
        <w:jc w:val="both"/>
        <w:rPr>
          <w:rFonts w:asciiTheme="minorHAnsi" w:hAnsiTheme="minorHAnsi" w:cstheme="minorHAnsi"/>
          <w:b/>
          <w:bCs/>
          <w:color w:val="000000" w:themeColor="text1"/>
          <w:sz w:val="20"/>
        </w:rPr>
      </w:pPr>
    </w:p>
    <w:p w14:paraId="4A732A6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sz w:val="20"/>
        </w:rPr>
        <w:t>Table A</w:t>
      </w:r>
    </w:p>
    <w:tbl>
      <w:tblPr>
        <w:tblpPr w:leftFromText="180" w:rightFromText="180" w:vertAnchor="text" w:horzAnchor="margin" w:tblpXSpec="center" w:tblpY="92"/>
        <w:tblW w:w="0" w:type="auto"/>
        <w:tblBorders>
          <w:top w:val="single" w:sz="12" w:space="0" w:color="008080"/>
          <w:left w:val="single" w:sz="6" w:space="0" w:color="008080"/>
          <w:bottom w:val="single" w:sz="12" w:space="0" w:color="008080"/>
          <w:right w:val="single" w:sz="6" w:space="0" w:color="008080"/>
          <w:insideH w:val="nil"/>
          <w:insideV w:val="nil"/>
        </w:tblBorders>
        <w:tblLook w:val="00A0" w:firstRow="1" w:lastRow="0" w:firstColumn="1" w:lastColumn="0" w:noHBand="0" w:noVBand="0"/>
      </w:tblPr>
      <w:tblGrid>
        <w:gridCol w:w="5168"/>
        <w:gridCol w:w="5166"/>
      </w:tblGrid>
      <w:tr w:rsidR="00663B05" w:rsidRPr="003A0293" w14:paraId="539D1B6F" w14:textId="77777777" w:rsidTr="00EC1ECB">
        <w:trPr>
          <w:trHeight w:val="258"/>
        </w:trPr>
        <w:tc>
          <w:tcPr>
            <w:tcW w:w="5184" w:type="dxa"/>
            <w:tcBorders>
              <w:bottom w:val="single" w:sz="6" w:space="0" w:color="000000"/>
            </w:tcBorders>
            <w:shd w:val="solid" w:color="C0C0C0" w:fill="FFFFFF"/>
          </w:tcPr>
          <w:p w14:paraId="3F2E76E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CLASS I OZONE DEPLETING SUBSTANCES</w:t>
            </w:r>
          </w:p>
        </w:tc>
        <w:tc>
          <w:tcPr>
            <w:tcW w:w="5184" w:type="dxa"/>
            <w:tcBorders>
              <w:bottom w:val="single" w:sz="6" w:space="0" w:color="000000"/>
            </w:tcBorders>
            <w:shd w:val="solid" w:color="C0C0C0" w:fill="FFFFFF"/>
          </w:tcPr>
          <w:p w14:paraId="749357D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7432AC71" w14:textId="77777777" w:rsidTr="00EC1ECB">
        <w:trPr>
          <w:trHeight w:val="276"/>
        </w:trPr>
        <w:tc>
          <w:tcPr>
            <w:tcW w:w="5184" w:type="dxa"/>
            <w:tcBorders>
              <w:top w:val="single" w:sz="6" w:space="0" w:color="000000"/>
            </w:tcBorders>
            <w:shd w:val="solid" w:color="C0C0C0" w:fill="FFFFFF"/>
          </w:tcPr>
          <w:p w14:paraId="4D324CD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Chlorofluorocarbon-11 (CFC-11)</w:t>
            </w:r>
          </w:p>
        </w:tc>
        <w:tc>
          <w:tcPr>
            <w:tcW w:w="5184" w:type="dxa"/>
            <w:tcBorders>
              <w:top w:val="single" w:sz="6" w:space="0" w:color="000000"/>
            </w:tcBorders>
            <w:shd w:val="solid" w:color="C0C0C0" w:fill="FFFFFF"/>
          </w:tcPr>
          <w:p w14:paraId="1DB9991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3D79E292" w14:textId="77777777" w:rsidTr="00EC1ECB">
        <w:trPr>
          <w:trHeight w:val="258"/>
        </w:trPr>
        <w:tc>
          <w:tcPr>
            <w:tcW w:w="5184" w:type="dxa"/>
          </w:tcPr>
          <w:p w14:paraId="570E67E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CFC-12</w:t>
            </w:r>
          </w:p>
        </w:tc>
        <w:tc>
          <w:tcPr>
            <w:tcW w:w="5184" w:type="dxa"/>
          </w:tcPr>
          <w:p w14:paraId="5EB4144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CFC-214</w:t>
            </w:r>
          </w:p>
        </w:tc>
      </w:tr>
      <w:tr w:rsidR="00663B05" w:rsidRPr="003A0293" w14:paraId="46EEE821" w14:textId="77777777" w:rsidTr="00EC1ECB">
        <w:trPr>
          <w:trHeight w:val="258"/>
        </w:trPr>
        <w:tc>
          <w:tcPr>
            <w:tcW w:w="5184" w:type="dxa"/>
            <w:shd w:val="solid" w:color="C0C0C0" w:fill="FFFFFF"/>
          </w:tcPr>
          <w:p w14:paraId="07F5D68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CFC-13</w:t>
            </w:r>
          </w:p>
        </w:tc>
        <w:tc>
          <w:tcPr>
            <w:tcW w:w="5184" w:type="dxa"/>
            <w:shd w:val="solid" w:color="C0C0C0" w:fill="FFFFFF"/>
          </w:tcPr>
          <w:p w14:paraId="7D33CA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CFC-215</w:t>
            </w:r>
          </w:p>
        </w:tc>
      </w:tr>
      <w:tr w:rsidR="00663B05" w:rsidRPr="003A0293" w14:paraId="3D456F23" w14:textId="77777777" w:rsidTr="00EC1ECB">
        <w:trPr>
          <w:trHeight w:val="276"/>
        </w:trPr>
        <w:tc>
          <w:tcPr>
            <w:tcW w:w="5184" w:type="dxa"/>
          </w:tcPr>
          <w:p w14:paraId="564C108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CFC-111</w:t>
            </w:r>
          </w:p>
        </w:tc>
        <w:tc>
          <w:tcPr>
            <w:tcW w:w="5184" w:type="dxa"/>
          </w:tcPr>
          <w:p w14:paraId="3F23036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CFC-215</w:t>
            </w:r>
          </w:p>
        </w:tc>
      </w:tr>
      <w:tr w:rsidR="00663B05" w:rsidRPr="003A0293" w14:paraId="7CDE8062" w14:textId="77777777" w:rsidTr="00EC1ECB">
        <w:trPr>
          <w:trHeight w:val="258"/>
        </w:trPr>
        <w:tc>
          <w:tcPr>
            <w:tcW w:w="5184" w:type="dxa"/>
            <w:shd w:val="solid" w:color="C0C0C0" w:fill="FFFFFF"/>
          </w:tcPr>
          <w:p w14:paraId="2BC575D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CFC-112</w:t>
            </w:r>
          </w:p>
        </w:tc>
        <w:tc>
          <w:tcPr>
            <w:tcW w:w="5184" w:type="dxa"/>
            <w:shd w:val="solid" w:color="C0C0C0" w:fill="FFFFFF"/>
          </w:tcPr>
          <w:p w14:paraId="5145C68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CFC-217</w:t>
            </w:r>
          </w:p>
        </w:tc>
      </w:tr>
      <w:tr w:rsidR="00663B05" w:rsidRPr="003A0293" w14:paraId="455D7D98" w14:textId="77777777" w:rsidTr="00EC1ECB">
        <w:trPr>
          <w:trHeight w:val="258"/>
        </w:trPr>
        <w:tc>
          <w:tcPr>
            <w:tcW w:w="5184" w:type="dxa"/>
          </w:tcPr>
          <w:p w14:paraId="7EF0312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CFC-113</w:t>
            </w:r>
          </w:p>
        </w:tc>
        <w:tc>
          <w:tcPr>
            <w:tcW w:w="5184" w:type="dxa"/>
          </w:tcPr>
          <w:p w14:paraId="5F9A814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Halon-1211</w:t>
            </w:r>
          </w:p>
        </w:tc>
      </w:tr>
      <w:tr w:rsidR="00663B05" w:rsidRPr="003A0293" w14:paraId="31F55A9B" w14:textId="77777777" w:rsidTr="00EC1ECB">
        <w:trPr>
          <w:trHeight w:val="276"/>
        </w:trPr>
        <w:tc>
          <w:tcPr>
            <w:tcW w:w="5184" w:type="dxa"/>
            <w:shd w:val="solid" w:color="C0C0C0" w:fill="FFFFFF"/>
          </w:tcPr>
          <w:p w14:paraId="2EA8080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CFC-114</w:t>
            </w:r>
          </w:p>
        </w:tc>
        <w:tc>
          <w:tcPr>
            <w:tcW w:w="5184" w:type="dxa"/>
            <w:shd w:val="solid" w:color="C0C0C0" w:fill="FFFFFF"/>
          </w:tcPr>
          <w:p w14:paraId="7F49169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Halon-1301</w:t>
            </w:r>
          </w:p>
        </w:tc>
      </w:tr>
      <w:tr w:rsidR="00663B05" w:rsidRPr="003A0293" w14:paraId="55460E33" w14:textId="77777777" w:rsidTr="00EC1ECB">
        <w:trPr>
          <w:trHeight w:val="258"/>
        </w:trPr>
        <w:tc>
          <w:tcPr>
            <w:tcW w:w="5184" w:type="dxa"/>
          </w:tcPr>
          <w:p w14:paraId="2CA1B09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CFC-115</w:t>
            </w:r>
          </w:p>
        </w:tc>
        <w:tc>
          <w:tcPr>
            <w:tcW w:w="5184" w:type="dxa"/>
          </w:tcPr>
          <w:p w14:paraId="51FF96B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Halon-2402</w:t>
            </w:r>
          </w:p>
        </w:tc>
      </w:tr>
      <w:tr w:rsidR="00663B05" w:rsidRPr="003A0293" w14:paraId="5D6D0934" w14:textId="77777777" w:rsidTr="00EC1ECB">
        <w:trPr>
          <w:trHeight w:val="258"/>
        </w:trPr>
        <w:tc>
          <w:tcPr>
            <w:tcW w:w="5184" w:type="dxa"/>
            <w:shd w:val="solid" w:color="C0C0C0" w:fill="FFFFFF"/>
          </w:tcPr>
          <w:p w14:paraId="7B9B8FF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CFC-211</w:t>
            </w:r>
          </w:p>
        </w:tc>
        <w:tc>
          <w:tcPr>
            <w:tcW w:w="5184" w:type="dxa"/>
            <w:shd w:val="solid" w:color="C0C0C0" w:fill="FFFFFF"/>
          </w:tcPr>
          <w:p w14:paraId="19EE137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Carbon Tetrachloride</w:t>
            </w:r>
          </w:p>
        </w:tc>
      </w:tr>
      <w:tr w:rsidR="00663B05" w:rsidRPr="003A0293" w14:paraId="16F83CC1" w14:textId="77777777" w:rsidTr="00EC1ECB">
        <w:trPr>
          <w:trHeight w:val="276"/>
        </w:trPr>
        <w:tc>
          <w:tcPr>
            <w:tcW w:w="5184" w:type="dxa"/>
          </w:tcPr>
          <w:p w14:paraId="3B06F55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CFC-212</w:t>
            </w:r>
          </w:p>
        </w:tc>
        <w:tc>
          <w:tcPr>
            <w:tcW w:w="5184" w:type="dxa"/>
          </w:tcPr>
          <w:p w14:paraId="14FF08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Methyl Chloroform (1,1,1-Trichloroethane)</w:t>
            </w:r>
          </w:p>
        </w:tc>
      </w:tr>
      <w:tr w:rsidR="00663B05" w:rsidRPr="003A0293" w14:paraId="446C2DA0" w14:textId="77777777" w:rsidTr="00EC1ECB">
        <w:trPr>
          <w:trHeight w:val="258"/>
        </w:trPr>
        <w:tc>
          <w:tcPr>
            <w:tcW w:w="5184" w:type="dxa"/>
            <w:shd w:val="solid" w:color="C0C0C0" w:fill="FFFFFF"/>
          </w:tcPr>
          <w:p w14:paraId="4C3F73A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CFC-213</w:t>
            </w:r>
          </w:p>
        </w:tc>
        <w:tc>
          <w:tcPr>
            <w:tcW w:w="5184" w:type="dxa"/>
            <w:shd w:val="solid" w:color="C0C0C0" w:fill="FFFFFF"/>
          </w:tcPr>
          <w:p w14:paraId="3945C3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Methyl Bromide</w:t>
            </w:r>
          </w:p>
        </w:tc>
      </w:tr>
    </w:tbl>
    <w:p w14:paraId="051F2374" w14:textId="59071421"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p>
    <w:p w14:paraId="7F9C2268" w14:textId="77777777" w:rsidR="004C0A66" w:rsidRPr="003A0293" w:rsidRDefault="004C0A66">
      <w:pPr>
        <w:pStyle w:val="Footer"/>
        <w:tabs>
          <w:tab w:val="clear" w:pos="4320"/>
          <w:tab w:val="clear" w:pos="8640"/>
        </w:tabs>
        <w:jc w:val="both"/>
        <w:rPr>
          <w:rFonts w:asciiTheme="minorHAnsi" w:hAnsiTheme="minorHAnsi" w:cstheme="minorHAnsi"/>
          <w:b/>
          <w:bCs/>
          <w:color w:val="000000" w:themeColor="text1"/>
          <w:sz w:val="20"/>
        </w:rPr>
      </w:pPr>
    </w:p>
    <w:tbl>
      <w:tblPr>
        <w:tblW w:w="0" w:type="auto"/>
        <w:jc w:val="center"/>
        <w:tblBorders>
          <w:top w:val="single" w:sz="12" w:space="0" w:color="008080"/>
          <w:left w:val="single" w:sz="6" w:space="0" w:color="008080"/>
          <w:bottom w:val="single" w:sz="12" w:space="0" w:color="008080"/>
          <w:right w:val="single" w:sz="6" w:space="0" w:color="008080"/>
          <w:insideH w:val="nil"/>
          <w:insideV w:val="nil"/>
        </w:tblBorders>
        <w:tblLook w:val="00A0" w:firstRow="1" w:lastRow="0" w:firstColumn="1" w:lastColumn="0" w:noHBand="0" w:noVBand="0"/>
      </w:tblPr>
      <w:tblGrid>
        <w:gridCol w:w="5179"/>
        <w:gridCol w:w="5155"/>
      </w:tblGrid>
      <w:tr w:rsidR="00663B05" w:rsidRPr="003A0293" w14:paraId="4BA34AAC" w14:textId="77777777" w:rsidTr="00EC1ECB">
        <w:trPr>
          <w:jc w:val="center"/>
        </w:trPr>
        <w:tc>
          <w:tcPr>
            <w:tcW w:w="5220" w:type="dxa"/>
            <w:tcBorders>
              <w:bottom w:val="single" w:sz="6" w:space="0" w:color="000000"/>
            </w:tcBorders>
            <w:shd w:val="solid" w:color="C0C0C0" w:fill="FFFFFF"/>
          </w:tcPr>
          <w:p w14:paraId="169FC1D4"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CLASS II OZONE DEPLETING SUBSTANCES</w:t>
            </w:r>
          </w:p>
        </w:tc>
        <w:tc>
          <w:tcPr>
            <w:tcW w:w="5220" w:type="dxa"/>
            <w:tcBorders>
              <w:bottom w:val="single" w:sz="6" w:space="0" w:color="000000"/>
            </w:tcBorders>
            <w:shd w:val="solid" w:color="C0C0C0" w:fill="FFFFFF"/>
          </w:tcPr>
          <w:p w14:paraId="09DBADB2" w14:textId="77777777" w:rsidR="00651C65" w:rsidRPr="003A0293" w:rsidRDefault="00651C65">
            <w:pPr>
              <w:pStyle w:val="Footer"/>
              <w:tabs>
                <w:tab w:val="clear" w:pos="4320"/>
                <w:tab w:val="clear" w:pos="8640"/>
              </w:tabs>
              <w:jc w:val="both"/>
              <w:rPr>
                <w:rFonts w:asciiTheme="minorHAnsi" w:hAnsiTheme="minorHAnsi" w:cstheme="minorHAnsi"/>
                <w:b/>
                <w:bCs/>
                <w:i/>
                <w:iCs/>
                <w:color w:val="000000" w:themeColor="text1"/>
                <w:sz w:val="20"/>
              </w:rPr>
            </w:pPr>
          </w:p>
        </w:tc>
      </w:tr>
      <w:tr w:rsidR="00663B05" w:rsidRPr="003A0293" w14:paraId="216EC8C1" w14:textId="77777777" w:rsidTr="00EC1ECB">
        <w:trPr>
          <w:jc w:val="center"/>
        </w:trPr>
        <w:tc>
          <w:tcPr>
            <w:tcW w:w="5220" w:type="dxa"/>
            <w:tcBorders>
              <w:top w:val="single" w:sz="6" w:space="0" w:color="000000"/>
            </w:tcBorders>
            <w:shd w:val="solid" w:color="C0C0C0" w:fill="FFFFFF"/>
          </w:tcPr>
          <w:p w14:paraId="52748D7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Hydrochloroflourocarbon-21 (HCFC-21)</w:t>
            </w:r>
          </w:p>
        </w:tc>
        <w:tc>
          <w:tcPr>
            <w:tcW w:w="5220" w:type="dxa"/>
            <w:tcBorders>
              <w:top w:val="single" w:sz="6" w:space="0" w:color="000000"/>
            </w:tcBorders>
            <w:shd w:val="solid" w:color="C0C0C0" w:fill="FFFFFF"/>
          </w:tcPr>
          <w:p w14:paraId="5C64C88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0DDC80E8" w14:textId="77777777" w:rsidTr="00EC1ECB">
        <w:trPr>
          <w:jc w:val="center"/>
        </w:trPr>
        <w:tc>
          <w:tcPr>
            <w:tcW w:w="5220" w:type="dxa"/>
          </w:tcPr>
          <w:p w14:paraId="32184D6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w:t>
            </w:r>
          </w:p>
        </w:tc>
        <w:tc>
          <w:tcPr>
            <w:tcW w:w="5220" w:type="dxa"/>
          </w:tcPr>
          <w:p w14:paraId="695F737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HCFC-226</w:t>
            </w:r>
          </w:p>
        </w:tc>
      </w:tr>
      <w:tr w:rsidR="00663B05" w:rsidRPr="003A0293" w14:paraId="21338281" w14:textId="77777777" w:rsidTr="00EC1ECB">
        <w:trPr>
          <w:jc w:val="center"/>
        </w:trPr>
        <w:tc>
          <w:tcPr>
            <w:tcW w:w="5220" w:type="dxa"/>
            <w:shd w:val="solid" w:color="C0C0C0" w:fill="FFFFFF"/>
          </w:tcPr>
          <w:p w14:paraId="5F4A095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HCFC-31</w:t>
            </w:r>
          </w:p>
        </w:tc>
        <w:tc>
          <w:tcPr>
            <w:tcW w:w="5220" w:type="dxa"/>
            <w:shd w:val="solid" w:color="C0C0C0" w:fill="FFFFFF"/>
          </w:tcPr>
          <w:p w14:paraId="365620C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HCFC-231</w:t>
            </w:r>
          </w:p>
        </w:tc>
      </w:tr>
      <w:tr w:rsidR="00663B05" w:rsidRPr="003A0293" w14:paraId="048436A0" w14:textId="77777777" w:rsidTr="00EC1ECB">
        <w:trPr>
          <w:jc w:val="center"/>
        </w:trPr>
        <w:tc>
          <w:tcPr>
            <w:tcW w:w="5220" w:type="dxa"/>
          </w:tcPr>
          <w:p w14:paraId="5022420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HCFC-121</w:t>
            </w:r>
          </w:p>
        </w:tc>
        <w:tc>
          <w:tcPr>
            <w:tcW w:w="5220" w:type="dxa"/>
          </w:tcPr>
          <w:p w14:paraId="4D4C55C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HCFC-232</w:t>
            </w:r>
          </w:p>
        </w:tc>
      </w:tr>
      <w:tr w:rsidR="00663B05" w:rsidRPr="003A0293" w14:paraId="425437EC" w14:textId="77777777" w:rsidTr="00EC1ECB">
        <w:trPr>
          <w:jc w:val="center"/>
        </w:trPr>
        <w:tc>
          <w:tcPr>
            <w:tcW w:w="5220" w:type="dxa"/>
            <w:shd w:val="solid" w:color="C0C0C0" w:fill="FFFFFF"/>
          </w:tcPr>
          <w:p w14:paraId="5F303E7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HCFC-122</w:t>
            </w:r>
          </w:p>
        </w:tc>
        <w:tc>
          <w:tcPr>
            <w:tcW w:w="5220" w:type="dxa"/>
            <w:shd w:val="solid" w:color="C0C0C0" w:fill="FFFFFF"/>
          </w:tcPr>
          <w:p w14:paraId="58DA1B3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HCFC-233</w:t>
            </w:r>
          </w:p>
        </w:tc>
      </w:tr>
      <w:tr w:rsidR="00663B05" w:rsidRPr="003A0293" w14:paraId="735B4DF2" w14:textId="77777777" w:rsidTr="00EC1ECB">
        <w:trPr>
          <w:jc w:val="center"/>
        </w:trPr>
        <w:tc>
          <w:tcPr>
            <w:tcW w:w="5220" w:type="dxa"/>
          </w:tcPr>
          <w:p w14:paraId="33F2322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HCFC-123</w:t>
            </w:r>
          </w:p>
        </w:tc>
        <w:tc>
          <w:tcPr>
            <w:tcW w:w="5220" w:type="dxa"/>
          </w:tcPr>
          <w:p w14:paraId="6D79C3D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HCFC-234</w:t>
            </w:r>
          </w:p>
        </w:tc>
      </w:tr>
      <w:tr w:rsidR="00663B05" w:rsidRPr="003A0293" w14:paraId="4086736B" w14:textId="77777777" w:rsidTr="00EC1ECB">
        <w:trPr>
          <w:jc w:val="center"/>
        </w:trPr>
        <w:tc>
          <w:tcPr>
            <w:tcW w:w="5220" w:type="dxa"/>
            <w:shd w:val="solid" w:color="C0C0C0" w:fill="FFFFFF"/>
          </w:tcPr>
          <w:p w14:paraId="10CA2F5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HCFC-124</w:t>
            </w:r>
          </w:p>
        </w:tc>
        <w:tc>
          <w:tcPr>
            <w:tcW w:w="5220" w:type="dxa"/>
            <w:shd w:val="solid" w:color="C0C0C0" w:fill="FFFFFF"/>
          </w:tcPr>
          <w:p w14:paraId="3786917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HCFC-235</w:t>
            </w:r>
          </w:p>
        </w:tc>
      </w:tr>
      <w:tr w:rsidR="00663B05" w:rsidRPr="003A0293" w14:paraId="12FD525E" w14:textId="77777777" w:rsidTr="00EC1ECB">
        <w:trPr>
          <w:jc w:val="center"/>
        </w:trPr>
        <w:tc>
          <w:tcPr>
            <w:tcW w:w="5220" w:type="dxa"/>
          </w:tcPr>
          <w:p w14:paraId="0106A1C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HCFC-131</w:t>
            </w:r>
          </w:p>
        </w:tc>
        <w:tc>
          <w:tcPr>
            <w:tcW w:w="5220" w:type="dxa"/>
          </w:tcPr>
          <w:p w14:paraId="7678CA7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HCFC-241</w:t>
            </w:r>
          </w:p>
        </w:tc>
      </w:tr>
      <w:tr w:rsidR="00663B05" w:rsidRPr="003A0293" w14:paraId="0F272378" w14:textId="77777777" w:rsidTr="00EC1ECB">
        <w:trPr>
          <w:jc w:val="center"/>
        </w:trPr>
        <w:tc>
          <w:tcPr>
            <w:tcW w:w="5220" w:type="dxa"/>
            <w:shd w:val="solid" w:color="C0C0C0" w:fill="FFFFFF"/>
          </w:tcPr>
          <w:p w14:paraId="1B4D92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HCFC-132</w:t>
            </w:r>
          </w:p>
        </w:tc>
        <w:tc>
          <w:tcPr>
            <w:tcW w:w="5220" w:type="dxa"/>
            <w:shd w:val="solid" w:color="C0C0C0" w:fill="FFFFFF"/>
          </w:tcPr>
          <w:p w14:paraId="09F1752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HCFC-242</w:t>
            </w:r>
          </w:p>
        </w:tc>
      </w:tr>
      <w:tr w:rsidR="00663B05" w:rsidRPr="003A0293" w14:paraId="7C266BE3" w14:textId="77777777" w:rsidTr="00EC1ECB">
        <w:trPr>
          <w:jc w:val="center"/>
        </w:trPr>
        <w:tc>
          <w:tcPr>
            <w:tcW w:w="5220" w:type="dxa"/>
          </w:tcPr>
          <w:p w14:paraId="6B887A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HCFC-133</w:t>
            </w:r>
          </w:p>
        </w:tc>
        <w:tc>
          <w:tcPr>
            <w:tcW w:w="5220" w:type="dxa"/>
          </w:tcPr>
          <w:p w14:paraId="6DC00FA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HCFC-243</w:t>
            </w:r>
          </w:p>
        </w:tc>
      </w:tr>
      <w:tr w:rsidR="00663B05" w:rsidRPr="003A0293" w14:paraId="7C110DA6" w14:textId="77777777" w:rsidTr="00EC1ECB">
        <w:trPr>
          <w:jc w:val="center"/>
        </w:trPr>
        <w:tc>
          <w:tcPr>
            <w:tcW w:w="5220" w:type="dxa"/>
            <w:shd w:val="solid" w:color="C0C0C0" w:fill="FFFFFF"/>
          </w:tcPr>
          <w:p w14:paraId="6905D00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HCFC-141</w:t>
            </w:r>
          </w:p>
        </w:tc>
        <w:tc>
          <w:tcPr>
            <w:tcW w:w="5220" w:type="dxa"/>
            <w:shd w:val="solid" w:color="C0C0C0" w:fill="FFFFFF"/>
          </w:tcPr>
          <w:p w14:paraId="1F0ACAC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HCFC-244</w:t>
            </w:r>
          </w:p>
        </w:tc>
      </w:tr>
      <w:tr w:rsidR="00663B05" w:rsidRPr="003A0293" w14:paraId="02368C12" w14:textId="77777777" w:rsidTr="00EC1ECB">
        <w:trPr>
          <w:jc w:val="center"/>
        </w:trPr>
        <w:tc>
          <w:tcPr>
            <w:tcW w:w="5220" w:type="dxa"/>
          </w:tcPr>
          <w:p w14:paraId="35459AB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HCFC-142</w:t>
            </w:r>
          </w:p>
        </w:tc>
        <w:tc>
          <w:tcPr>
            <w:tcW w:w="5220" w:type="dxa"/>
          </w:tcPr>
          <w:p w14:paraId="4A4CDFE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HCFC-251</w:t>
            </w:r>
          </w:p>
        </w:tc>
      </w:tr>
      <w:tr w:rsidR="00663B05" w:rsidRPr="003A0293" w14:paraId="30E7A73A" w14:textId="77777777" w:rsidTr="00EC1ECB">
        <w:trPr>
          <w:jc w:val="center"/>
        </w:trPr>
        <w:tc>
          <w:tcPr>
            <w:tcW w:w="5220" w:type="dxa"/>
            <w:shd w:val="solid" w:color="C0C0C0" w:fill="FFFFFF"/>
          </w:tcPr>
          <w:p w14:paraId="01A838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HCFC-221</w:t>
            </w:r>
          </w:p>
        </w:tc>
        <w:tc>
          <w:tcPr>
            <w:tcW w:w="5220" w:type="dxa"/>
            <w:shd w:val="solid" w:color="C0C0C0" w:fill="FFFFFF"/>
          </w:tcPr>
          <w:p w14:paraId="2D83B5F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HCFC-252</w:t>
            </w:r>
          </w:p>
        </w:tc>
      </w:tr>
      <w:tr w:rsidR="00663B05" w:rsidRPr="003A0293" w14:paraId="6DCFC012" w14:textId="77777777" w:rsidTr="00EC1ECB">
        <w:trPr>
          <w:jc w:val="center"/>
        </w:trPr>
        <w:tc>
          <w:tcPr>
            <w:tcW w:w="5220" w:type="dxa"/>
          </w:tcPr>
          <w:p w14:paraId="42072A1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HCFC-222</w:t>
            </w:r>
          </w:p>
        </w:tc>
        <w:tc>
          <w:tcPr>
            <w:tcW w:w="5220" w:type="dxa"/>
          </w:tcPr>
          <w:p w14:paraId="27E741B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HCFC-253</w:t>
            </w:r>
          </w:p>
        </w:tc>
      </w:tr>
      <w:tr w:rsidR="00663B05" w:rsidRPr="003A0293" w14:paraId="4DBCD7EB" w14:textId="77777777" w:rsidTr="00EC1ECB">
        <w:trPr>
          <w:jc w:val="center"/>
        </w:trPr>
        <w:tc>
          <w:tcPr>
            <w:tcW w:w="5220" w:type="dxa"/>
            <w:shd w:val="solid" w:color="C0C0C0" w:fill="FFFFFF"/>
          </w:tcPr>
          <w:p w14:paraId="5608692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HCFC-223</w:t>
            </w:r>
          </w:p>
        </w:tc>
        <w:tc>
          <w:tcPr>
            <w:tcW w:w="5220" w:type="dxa"/>
            <w:shd w:val="solid" w:color="C0C0C0" w:fill="FFFFFF"/>
          </w:tcPr>
          <w:p w14:paraId="1BB6C55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HCFC-261</w:t>
            </w:r>
          </w:p>
        </w:tc>
      </w:tr>
      <w:tr w:rsidR="00663B05" w:rsidRPr="003A0293" w14:paraId="46151A3F" w14:textId="77777777" w:rsidTr="00EC1ECB">
        <w:trPr>
          <w:jc w:val="center"/>
        </w:trPr>
        <w:tc>
          <w:tcPr>
            <w:tcW w:w="5220" w:type="dxa"/>
          </w:tcPr>
          <w:p w14:paraId="60B4393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HCFC-224</w:t>
            </w:r>
          </w:p>
        </w:tc>
        <w:tc>
          <w:tcPr>
            <w:tcW w:w="5220" w:type="dxa"/>
          </w:tcPr>
          <w:p w14:paraId="7D050EC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HCFC-262</w:t>
            </w:r>
          </w:p>
        </w:tc>
      </w:tr>
      <w:tr w:rsidR="00663B05" w:rsidRPr="003A0293" w14:paraId="1B1C6E9C" w14:textId="77777777" w:rsidTr="00EC1ECB">
        <w:trPr>
          <w:jc w:val="center"/>
        </w:trPr>
        <w:tc>
          <w:tcPr>
            <w:tcW w:w="5220" w:type="dxa"/>
            <w:shd w:val="solid" w:color="C0C0C0" w:fill="FFFFFF"/>
          </w:tcPr>
          <w:p w14:paraId="329CCC0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HCFC-225</w:t>
            </w:r>
          </w:p>
        </w:tc>
        <w:tc>
          <w:tcPr>
            <w:tcW w:w="5220" w:type="dxa"/>
            <w:shd w:val="solid" w:color="C0C0C0" w:fill="FFFFFF"/>
          </w:tcPr>
          <w:p w14:paraId="444B62D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HCFC-271</w:t>
            </w:r>
          </w:p>
        </w:tc>
      </w:tr>
    </w:tbl>
    <w:p w14:paraId="2CCC2499" w14:textId="77777777" w:rsidR="001728FF" w:rsidRPr="003A0293" w:rsidRDefault="001728FF">
      <w:pPr>
        <w:pStyle w:val="Footer"/>
        <w:tabs>
          <w:tab w:val="clear" w:pos="4320"/>
          <w:tab w:val="clear" w:pos="8640"/>
        </w:tabs>
        <w:jc w:val="both"/>
        <w:rPr>
          <w:rFonts w:asciiTheme="minorHAnsi" w:hAnsiTheme="minorHAnsi" w:cstheme="minorHAnsi"/>
          <w:color w:val="000000" w:themeColor="text1"/>
          <w:sz w:val="20"/>
        </w:rPr>
      </w:pPr>
    </w:p>
    <w:p w14:paraId="2EA4D7D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 </w:t>
      </w:r>
    </w:p>
    <w:p w14:paraId="04F8961E" w14:textId="45E14B53" w:rsidR="00111A3E" w:rsidRPr="003A0293" w:rsidRDefault="008A3684">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iCs/>
          <w:color w:val="000000" w:themeColor="text1"/>
          <w:sz w:val="20"/>
        </w:rPr>
        <w:t xml:space="preserve">Mercury Exclusion – </w:t>
      </w:r>
      <w:r w:rsidRPr="003A0293">
        <w:rPr>
          <w:rFonts w:asciiTheme="minorHAnsi" w:hAnsiTheme="minorHAnsi" w:cstheme="minorHAnsi"/>
          <w:iCs/>
          <w:color w:val="000000" w:themeColor="text1"/>
          <w:sz w:val="20"/>
        </w:rPr>
        <w:t>The supplier shall</w:t>
      </w:r>
      <w:r w:rsidR="00651C65" w:rsidRPr="003A0293">
        <w:rPr>
          <w:rFonts w:asciiTheme="minorHAnsi" w:hAnsiTheme="minorHAnsi" w:cstheme="minorHAnsi"/>
          <w:iCs/>
          <w:color w:val="000000" w:themeColor="text1"/>
          <w:sz w:val="20"/>
        </w:rPr>
        <w:t xml:space="preserve"> </w:t>
      </w:r>
      <w:r w:rsidR="008A53BA" w:rsidRPr="003A0293">
        <w:rPr>
          <w:rFonts w:asciiTheme="minorHAnsi" w:hAnsiTheme="minorHAnsi" w:cstheme="minorHAnsi"/>
          <w:iCs/>
          <w:color w:val="000000" w:themeColor="text1"/>
          <w:sz w:val="20"/>
        </w:rPr>
        <w:t>furnish</w:t>
      </w:r>
      <w:r w:rsidR="00651C65" w:rsidRPr="003A0293">
        <w:rPr>
          <w:rFonts w:asciiTheme="minorHAnsi" w:hAnsiTheme="minorHAnsi" w:cstheme="minorHAnsi"/>
          <w:iCs/>
          <w:color w:val="000000" w:themeColor="text1"/>
          <w:sz w:val="20"/>
        </w:rPr>
        <w:t xml:space="preserve"> </w:t>
      </w:r>
      <w:r w:rsidRPr="003A0293">
        <w:rPr>
          <w:rFonts w:asciiTheme="minorHAnsi" w:hAnsiTheme="minorHAnsi" w:cstheme="minorHAnsi"/>
          <w:iCs/>
          <w:color w:val="000000" w:themeColor="text1"/>
          <w:sz w:val="20"/>
        </w:rPr>
        <w:t>no material that cont</w:t>
      </w:r>
      <w:r w:rsidR="00651C65" w:rsidRPr="003A0293">
        <w:rPr>
          <w:rFonts w:asciiTheme="minorHAnsi" w:hAnsiTheme="minorHAnsi" w:cstheme="minorHAnsi"/>
          <w:iCs/>
          <w:color w:val="000000" w:themeColor="text1"/>
          <w:sz w:val="20"/>
        </w:rPr>
        <w:t>ain</w:t>
      </w:r>
      <w:r w:rsidRPr="003A0293">
        <w:rPr>
          <w:rFonts w:asciiTheme="minorHAnsi" w:hAnsiTheme="minorHAnsi" w:cstheme="minorHAnsi"/>
          <w:iCs/>
          <w:color w:val="000000" w:themeColor="text1"/>
          <w:sz w:val="20"/>
        </w:rPr>
        <w:t>s nor is contaminated with</w:t>
      </w:r>
      <w:r w:rsidR="00651C65" w:rsidRPr="003A0293">
        <w:rPr>
          <w:rFonts w:asciiTheme="minorHAnsi" w:hAnsiTheme="minorHAnsi" w:cstheme="minorHAnsi"/>
          <w:iCs/>
          <w:color w:val="000000" w:themeColor="text1"/>
          <w:sz w:val="20"/>
        </w:rPr>
        <w:t xml:space="preserve"> metallic mercury, thermally unstable compounds or mercury compounds</w:t>
      </w:r>
      <w:r w:rsidRPr="003A0293">
        <w:rPr>
          <w:rFonts w:asciiTheme="minorHAnsi" w:hAnsiTheme="minorHAnsi" w:cstheme="minorHAnsi"/>
          <w:iCs/>
          <w:color w:val="000000" w:themeColor="text1"/>
          <w:sz w:val="20"/>
        </w:rPr>
        <w:t>.  Any exceptions shall be approved by Pole/Zero in advance of delivery.</w:t>
      </w:r>
      <w:r w:rsidR="00651C65" w:rsidRPr="003A0293">
        <w:rPr>
          <w:rFonts w:asciiTheme="minorHAnsi" w:hAnsiTheme="minorHAnsi" w:cstheme="minorHAnsi"/>
          <w:i/>
          <w:iCs/>
          <w:color w:val="000000" w:themeColor="text1"/>
          <w:sz w:val="20"/>
        </w:rPr>
        <w:t xml:space="preserve"> </w:t>
      </w:r>
      <w:r w:rsidR="00651C65" w:rsidRPr="003A0293">
        <w:rPr>
          <w:rFonts w:asciiTheme="minorHAnsi" w:hAnsiTheme="minorHAnsi" w:cstheme="minorHAnsi"/>
          <w:color w:val="000000" w:themeColor="text1"/>
          <w:sz w:val="20"/>
        </w:rPr>
        <w:t xml:space="preserve"> </w:t>
      </w:r>
    </w:p>
    <w:p w14:paraId="4FA3B5EB" w14:textId="77777777" w:rsidR="00111A3E" w:rsidRPr="003A0293" w:rsidRDefault="00111A3E">
      <w:pPr>
        <w:pStyle w:val="Footer"/>
        <w:tabs>
          <w:tab w:val="clear" w:pos="4320"/>
          <w:tab w:val="clear" w:pos="8640"/>
        </w:tabs>
        <w:jc w:val="both"/>
        <w:rPr>
          <w:rFonts w:asciiTheme="minorHAnsi" w:hAnsiTheme="minorHAnsi" w:cstheme="minorHAnsi"/>
          <w:color w:val="000000" w:themeColor="text1"/>
          <w:sz w:val="20"/>
        </w:rPr>
      </w:pPr>
    </w:p>
    <w:p w14:paraId="5686DAFA" w14:textId="77777777" w:rsidR="0042227F" w:rsidRPr="003A0293" w:rsidRDefault="0042227F" w:rsidP="0042227F">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Return Material Request</w:t>
      </w:r>
    </w:p>
    <w:p w14:paraId="0E8B8429" w14:textId="77777777" w:rsidR="0042227F" w:rsidRPr="003A0293" w:rsidRDefault="0042227F" w:rsidP="0042227F">
      <w:pPr>
        <w:pStyle w:val="Footer"/>
        <w:tabs>
          <w:tab w:val="clear" w:pos="4320"/>
          <w:tab w:val="clear" w:pos="8640"/>
        </w:tabs>
        <w:jc w:val="both"/>
        <w:rPr>
          <w:rFonts w:asciiTheme="minorHAnsi" w:hAnsiTheme="minorHAnsi" w:cstheme="minorHAnsi"/>
          <w:color w:val="000000" w:themeColor="text1"/>
          <w:sz w:val="20"/>
        </w:rPr>
      </w:pPr>
    </w:p>
    <w:p w14:paraId="1959DC7C" w14:textId="77777777" w:rsidR="00A10506" w:rsidRPr="003A0293" w:rsidRDefault="0042227F">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When material is to be returned to the supplier, Pole/Zero must receive authorization (RMA - Return Material Authorization) from the supplier within two (2) business days from the date of request.  If return authorization has not been received within seven (7) business days,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may return the material to the supplier and debit their account.</w:t>
      </w:r>
    </w:p>
    <w:p w14:paraId="276C2E61" w14:textId="77777777" w:rsidR="00EC1ECB" w:rsidRPr="003A0293" w:rsidRDefault="00EC1ECB">
      <w:pPr>
        <w:pStyle w:val="Footer"/>
        <w:tabs>
          <w:tab w:val="clear" w:pos="4320"/>
          <w:tab w:val="clear" w:pos="8640"/>
        </w:tabs>
        <w:jc w:val="both"/>
        <w:rPr>
          <w:rFonts w:asciiTheme="minorHAnsi" w:hAnsiTheme="minorHAnsi" w:cstheme="minorHAnsi"/>
          <w:color w:val="000000" w:themeColor="text1"/>
          <w:sz w:val="20"/>
        </w:rPr>
      </w:pPr>
    </w:p>
    <w:p w14:paraId="7C3C14F4" w14:textId="77777777" w:rsidR="00047AEC" w:rsidRPr="003A0293" w:rsidRDefault="00E4600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Section III</w:t>
      </w:r>
    </w:p>
    <w:p w14:paraId="27FCCD0D" w14:textId="77777777" w:rsidR="00E46008" w:rsidRPr="003A0293" w:rsidRDefault="00E46008">
      <w:pPr>
        <w:pStyle w:val="Footer"/>
        <w:tabs>
          <w:tab w:val="clear" w:pos="4320"/>
          <w:tab w:val="clear" w:pos="8640"/>
        </w:tabs>
        <w:jc w:val="both"/>
        <w:rPr>
          <w:rFonts w:asciiTheme="minorHAnsi" w:hAnsiTheme="minorHAnsi" w:cstheme="minorHAnsi"/>
          <w:color w:val="000000" w:themeColor="text1"/>
          <w:sz w:val="20"/>
        </w:rPr>
      </w:pPr>
    </w:p>
    <w:p w14:paraId="285341AB"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Supplier Performance Rating and Performance Monitoring System</w:t>
      </w:r>
    </w:p>
    <w:p w14:paraId="1D0AFDB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49B3F89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Supplier Evaluation Team, consisting of Purchasing, Quality and Engineering representatives, gathers the appropriate data to evaluate suppliers on.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uses a point system that is divided into three (3) areas of focus listed below: </w:t>
      </w:r>
    </w:p>
    <w:p w14:paraId="1855CCD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Quality System/Performance</w:t>
      </w:r>
      <w:r w:rsidRPr="003A0293">
        <w:rPr>
          <w:rFonts w:asciiTheme="minorHAnsi" w:hAnsiTheme="minorHAnsi" w:cstheme="minorHAnsi"/>
          <w:color w:val="000000" w:themeColor="text1"/>
          <w:sz w:val="20"/>
        </w:rPr>
        <w:tab/>
        <w:t>50%</w:t>
      </w:r>
    </w:p>
    <w:p w14:paraId="2EA14A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Delivery/Logistics</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00BE5A17"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30%</w:t>
      </w:r>
    </w:p>
    <w:p w14:paraId="7CA3842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szCs w:val="20"/>
        </w:rPr>
        <w:t>Customer Service</w:t>
      </w:r>
      <w:r w:rsidRPr="003A0293">
        <w:rPr>
          <w:rFonts w:asciiTheme="minorHAnsi" w:hAnsiTheme="minorHAnsi" w:cstheme="minorHAnsi"/>
          <w:color w:val="000000" w:themeColor="text1"/>
          <w:sz w:val="20"/>
          <w:szCs w:val="20"/>
        </w:rPr>
        <w:tab/>
        <w:t>/Affordability</w:t>
      </w:r>
      <w:r w:rsidRPr="003A0293">
        <w:rPr>
          <w:rFonts w:asciiTheme="minorHAnsi" w:hAnsiTheme="minorHAnsi" w:cstheme="minorHAnsi"/>
          <w:color w:val="000000" w:themeColor="text1"/>
          <w:sz w:val="20"/>
          <w:szCs w:val="20"/>
        </w:rPr>
        <w:tab/>
        <w:t>20%</w:t>
      </w:r>
      <w:r w:rsidR="00D114C6" w:rsidRPr="003A0293">
        <w:rPr>
          <w:rFonts w:asciiTheme="minorHAnsi" w:hAnsiTheme="minorHAnsi" w:cstheme="minorHAnsi"/>
          <w:color w:val="000000" w:themeColor="text1"/>
          <w:sz w:val="20"/>
          <w:szCs w:val="20"/>
        </w:rPr>
        <w:t xml:space="preserve"> </w:t>
      </w:r>
    </w:p>
    <w:p w14:paraId="2812CB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740D324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All Pole</w:t>
      </w:r>
      <w:r w:rsidR="00D114C6"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suppliers are classified under one of </w:t>
      </w:r>
      <w:r w:rsidR="00753EC4" w:rsidRPr="003A0293">
        <w:rPr>
          <w:rFonts w:asciiTheme="minorHAnsi" w:hAnsiTheme="minorHAnsi" w:cstheme="minorHAnsi"/>
          <w:color w:val="000000" w:themeColor="text1"/>
          <w:sz w:val="20"/>
        </w:rPr>
        <w:t xml:space="preserve">four categories (Class </w:t>
      </w:r>
      <w:r w:rsidR="00BE7A5B" w:rsidRPr="003A0293">
        <w:rPr>
          <w:rFonts w:asciiTheme="minorHAnsi" w:hAnsiTheme="minorHAnsi" w:cstheme="minorHAnsi"/>
          <w:color w:val="000000" w:themeColor="text1"/>
          <w:sz w:val="20"/>
        </w:rPr>
        <w:t>A</w:t>
      </w:r>
      <w:r w:rsidR="00753EC4" w:rsidRPr="003A0293">
        <w:rPr>
          <w:rFonts w:asciiTheme="minorHAnsi" w:hAnsiTheme="minorHAnsi" w:cstheme="minorHAnsi"/>
          <w:color w:val="000000" w:themeColor="text1"/>
          <w:sz w:val="20"/>
        </w:rPr>
        <w:t xml:space="preserve">-Class </w:t>
      </w:r>
      <w:r w:rsidR="00BE7A5B" w:rsidRPr="003A0293">
        <w:rPr>
          <w:rFonts w:asciiTheme="minorHAnsi" w:hAnsiTheme="minorHAnsi" w:cstheme="minorHAnsi"/>
          <w:color w:val="000000" w:themeColor="text1"/>
          <w:sz w:val="20"/>
        </w:rPr>
        <w:t>D</w:t>
      </w:r>
      <w:r w:rsidRPr="003A0293">
        <w:rPr>
          <w:rFonts w:asciiTheme="minorHAnsi" w:hAnsiTheme="minorHAnsi" w:cstheme="minorHAnsi"/>
          <w:color w:val="000000" w:themeColor="text1"/>
          <w:sz w:val="20"/>
        </w:rPr>
        <w:t>) based upon the level of</w:t>
      </w:r>
      <w:r w:rsidR="00D114C6" w:rsidRPr="003A0293">
        <w:rPr>
          <w:rFonts w:asciiTheme="minorHAnsi" w:hAnsiTheme="minorHAnsi" w:cstheme="minorHAnsi"/>
          <w:color w:val="000000" w:themeColor="text1"/>
          <w:sz w:val="20"/>
        </w:rPr>
        <w:t xml:space="preserve"> criticality</w:t>
      </w:r>
      <w:r w:rsidRPr="003A0293">
        <w:rPr>
          <w:rFonts w:asciiTheme="minorHAnsi" w:hAnsiTheme="minorHAnsi" w:cstheme="minorHAnsi"/>
          <w:color w:val="000000" w:themeColor="text1"/>
          <w:sz w:val="20"/>
        </w:rPr>
        <w:t xml:space="preserve"> of each supplier</w:t>
      </w:r>
      <w:r w:rsidR="00D114C6" w:rsidRPr="003A0293">
        <w:rPr>
          <w:rFonts w:asciiTheme="minorHAnsi" w:hAnsiTheme="minorHAnsi" w:cstheme="minorHAnsi"/>
          <w:color w:val="000000" w:themeColor="text1"/>
          <w:sz w:val="20"/>
        </w:rPr>
        <w:t xml:space="preserve"> or product</w:t>
      </w:r>
      <w:r w:rsidRPr="003A0293">
        <w:rPr>
          <w:rFonts w:asciiTheme="minorHAnsi" w:hAnsiTheme="minorHAnsi" w:cstheme="minorHAnsi"/>
          <w:color w:val="000000" w:themeColor="text1"/>
          <w:sz w:val="20"/>
        </w:rPr>
        <w:t xml:space="preserve"> as related to product/services provided to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w:t>
      </w:r>
    </w:p>
    <w:p w14:paraId="394F365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Evaluation results will be used by the Supplier Evaluation Team to determine the supplier’s Performance Rating. These rating categories are as follows:</w:t>
      </w:r>
    </w:p>
    <w:p w14:paraId="2EE5AD29" w14:textId="6F138372" w:rsidR="00651C65" w:rsidRPr="003A0293" w:rsidRDefault="00651C65">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u w:val="single"/>
        </w:rPr>
        <w:t>Supplier Score</w:t>
      </w:r>
    </w:p>
    <w:p w14:paraId="3C30BEC8" w14:textId="77777777" w:rsidR="00651C65" w:rsidRPr="003A0293" w:rsidRDefault="00B06B70">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95 and above                        Supplier is providing e</w:t>
      </w:r>
      <w:r w:rsidR="00651C65" w:rsidRPr="003A0293">
        <w:rPr>
          <w:rFonts w:asciiTheme="minorHAnsi" w:hAnsiTheme="minorHAnsi" w:cstheme="minorHAnsi"/>
          <w:color w:val="000000" w:themeColor="text1"/>
          <w:sz w:val="20"/>
        </w:rPr>
        <w:t>xceptional perform</w:t>
      </w:r>
      <w:r w:rsidRPr="003A0293">
        <w:rPr>
          <w:rFonts w:asciiTheme="minorHAnsi" w:hAnsiTheme="minorHAnsi" w:cstheme="minorHAnsi"/>
          <w:color w:val="000000" w:themeColor="text1"/>
          <w:sz w:val="20"/>
        </w:rPr>
        <w:t>ance, exceeds expectations</w:t>
      </w:r>
    </w:p>
    <w:p w14:paraId="3513E40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70 – 94</w:t>
      </w:r>
      <w:r w:rsidR="00BE7A5B"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ab/>
        <w:t xml:space="preserve">Supplier is </w:t>
      </w:r>
      <w:r w:rsidRPr="003A0293">
        <w:rPr>
          <w:rFonts w:asciiTheme="minorHAnsi" w:hAnsiTheme="minorHAnsi" w:cstheme="minorHAnsi"/>
          <w:color w:val="000000" w:themeColor="text1"/>
          <w:sz w:val="20"/>
        </w:rPr>
        <w:t>mee</w:t>
      </w:r>
      <w:r w:rsidR="00B06B70" w:rsidRPr="003A0293">
        <w:rPr>
          <w:rFonts w:asciiTheme="minorHAnsi" w:hAnsiTheme="minorHAnsi" w:cstheme="minorHAnsi"/>
          <w:color w:val="000000" w:themeColor="text1"/>
          <w:sz w:val="20"/>
        </w:rPr>
        <w:t>ting or exceeding expectations</w:t>
      </w:r>
      <w:r w:rsidR="00B06B70" w:rsidRPr="003A0293">
        <w:rPr>
          <w:rFonts w:asciiTheme="minorHAnsi" w:hAnsiTheme="minorHAnsi" w:cstheme="minorHAnsi"/>
          <w:color w:val="000000" w:themeColor="text1"/>
          <w:sz w:val="20"/>
        </w:rPr>
        <w:tab/>
      </w:r>
      <w:r w:rsidR="009F249C" w:rsidRPr="003A0293">
        <w:rPr>
          <w:rFonts w:asciiTheme="minorHAnsi" w:hAnsiTheme="minorHAnsi" w:cstheme="minorHAnsi"/>
          <w:color w:val="000000" w:themeColor="text1"/>
          <w:sz w:val="20"/>
        </w:rPr>
        <w:tab/>
      </w:r>
    </w:p>
    <w:p w14:paraId="571FFDE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60 - 69</w:t>
      </w:r>
      <w:r w:rsidR="00BE7A5B"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Improvement</w:t>
      </w:r>
      <w:r w:rsidR="00B06B70" w:rsidRPr="003A0293">
        <w:rPr>
          <w:rFonts w:asciiTheme="minorHAnsi" w:hAnsiTheme="minorHAnsi" w:cstheme="minorHAnsi"/>
          <w:color w:val="000000" w:themeColor="text1"/>
          <w:sz w:val="20"/>
        </w:rPr>
        <w:t xml:space="preserve"> needed to meet expectations</w:t>
      </w:r>
      <w:r w:rsidR="00B06B70" w:rsidRPr="003A0293">
        <w:rPr>
          <w:rFonts w:asciiTheme="minorHAnsi" w:hAnsiTheme="minorHAnsi" w:cstheme="minorHAnsi"/>
          <w:color w:val="000000" w:themeColor="text1"/>
          <w:sz w:val="20"/>
        </w:rPr>
        <w:tab/>
      </w:r>
      <w:r w:rsidR="00B06B70" w:rsidRPr="003A0293">
        <w:rPr>
          <w:rFonts w:asciiTheme="minorHAnsi" w:hAnsiTheme="minorHAnsi" w:cstheme="minorHAnsi"/>
          <w:color w:val="000000" w:themeColor="text1"/>
          <w:sz w:val="20"/>
        </w:rPr>
        <w:tab/>
      </w:r>
      <w:r w:rsidR="00B06B70" w:rsidRPr="003A0293">
        <w:rPr>
          <w:rFonts w:asciiTheme="minorHAnsi" w:hAnsiTheme="minorHAnsi" w:cstheme="minorHAnsi"/>
          <w:color w:val="000000" w:themeColor="text1"/>
          <w:sz w:val="20"/>
        </w:rPr>
        <w:tab/>
      </w:r>
      <w:r w:rsidR="009F249C" w:rsidRPr="003A0293">
        <w:rPr>
          <w:rFonts w:asciiTheme="minorHAnsi" w:hAnsiTheme="minorHAnsi" w:cstheme="minorHAnsi"/>
          <w:color w:val="000000" w:themeColor="text1"/>
          <w:sz w:val="20"/>
        </w:rPr>
        <w:tab/>
      </w:r>
    </w:p>
    <w:p w14:paraId="015BFEC1" w14:textId="5AA69384"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Below 60</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Unsatisfactory </w:t>
      </w:r>
      <w:proofErr w:type="gramStart"/>
      <w:r w:rsidRPr="003A0293">
        <w:rPr>
          <w:rFonts w:asciiTheme="minorHAnsi" w:hAnsiTheme="minorHAnsi" w:cstheme="minorHAnsi"/>
          <w:color w:val="000000" w:themeColor="text1"/>
          <w:sz w:val="20"/>
        </w:rPr>
        <w:t>performance</w:t>
      </w:r>
      <w:proofErr w:type="gramEnd"/>
    </w:p>
    <w:p w14:paraId="4148ED4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3F03B549" w14:textId="77777777" w:rsidR="00482705" w:rsidRPr="003A0293" w:rsidRDefault="00446861">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At a minimum, </w:t>
      </w:r>
      <w:r w:rsidR="00651C65" w:rsidRPr="003A0293">
        <w:rPr>
          <w:rFonts w:asciiTheme="minorHAnsi" w:hAnsiTheme="minorHAnsi" w:cstheme="minorHAnsi"/>
          <w:color w:val="000000" w:themeColor="text1"/>
          <w:sz w:val="20"/>
        </w:rPr>
        <w:t>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Zero will issue Supplier Performance Reports</w:t>
      </w:r>
      <w:r w:rsidR="00BE7A5B" w:rsidRPr="003A0293">
        <w:rPr>
          <w:rFonts w:asciiTheme="minorHAnsi" w:hAnsiTheme="minorHAnsi" w:cstheme="minorHAnsi"/>
          <w:color w:val="000000" w:themeColor="text1"/>
          <w:sz w:val="20"/>
        </w:rPr>
        <w:t xml:space="preserve"> (scorecards)</w:t>
      </w:r>
      <w:r w:rsidRPr="003A0293">
        <w:rPr>
          <w:rFonts w:asciiTheme="minorHAnsi" w:hAnsiTheme="minorHAnsi" w:cstheme="minorHAnsi"/>
          <w:color w:val="000000" w:themeColor="text1"/>
          <w:sz w:val="20"/>
        </w:rPr>
        <w:t xml:space="preserve"> annually, depending on performance and status it could be more frequent</w:t>
      </w:r>
      <w:r w:rsidR="00651C65" w:rsidRPr="003A0293">
        <w:rPr>
          <w:rFonts w:asciiTheme="minorHAnsi" w:hAnsiTheme="minorHAnsi" w:cstheme="minorHAnsi"/>
          <w:color w:val="000000" w:themeColor="text1"/>
          <w:sz w:val="20"/>
        </w:rPr>
        <w:t xml:space="preserve">.  Suppliers are responsible for analysis of the report and </w:t>
      </w:r>
      <w:proofErr w:type="spellStart"/>
      <w:r w:rsidR="00651C65" w:rsidRPr="003A0293">
        <w:rPr>
          <w:rFonts w:asciiTheme="minorHAnsi" w:hAnsiTheme="minorHAnsi" w:cstheme="minorHAnsi"/>
          <w:color w:val="000000" w:themeColor="text1"/>
          <w:sz w:val="20"/>
        </w:rPr>
        <w:t>self led</w:t>
      </w:r>
      <w:proofErr w:type="spellEnd"/>
      <w:r w:rsidR="00651C65" w:rsidRPr="003A0293">
        <w:rPr>
          <w:rFonts w:asciiTheme="minorHAnsi" w:hAnsiTheme="minorHAnsi" w:cstheme="minorHAnsi"/>
          <w:color w:val="000000" w:themeColor="text1"/>
          <w:sz w:val="20"/>
        </w:rPr>
        <w:t xml:space="preserve"> improvements.  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Zero may require a corrective action/improvement plan from suppliers whose performance is inadequate.  If required, review meetings may be held between 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 xml:space="preserve">Zero and the supplier to review past performance and achievements to develop or establish future targets and objectives, as well as continuous improvement strategies.  </w:t>
      </w:r>
    </w:p>
    <w:p w14:paraId="34D8C0A6" w14:textId="007FB9B3"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color w:val="000000" w:themeColor="text1"/>
          <w:u w:val="single"/>
        </w:rPr>
        <w:t>Quality Performance Measurement</w:t>
      </w:r>
    </w:p>
    <w:p w14:paraId="7A63704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53D6402F" w14:textId="77777777" w:rsidR="00BE5A17"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Performance w</w:t>
      </w:r>
      <w:r w:rsidR="00BE5A17" w:rsidRPr="003A0293">
        <w:rPr>
          <w:rFonts w:asciiTheme="minorHAnsi" w:hAnsiTheme="minorHAnsi" w:cstheme="minorHAnsi"/>
          <w:color w:val="000000" w:themeColor="text1"/>
          <w:sz w:val="20"/>
        </w:rPr>
        <w:t>ill be scored based on Defects</w:t>
      </w:r>
      <w:r w:rsidRPr="003A0293">
        <w:rPr>
          <w:rFonts w:asciiTheme="minorHAnsi" w:hAnsiTheme="minorHAnsi" w:cstheme="minorHAnsi"/>
          <w:color w:val="000000" w:themeColor="text1"/>
          <w:sz w:val="20"/>
        </w:rPr>
        <w:t xml:space="preserve"> Per Million (DPM).  This is calculated by the number of parts received </w:t>
      </w:r>
      <w:proofErr w:type="gramStart"/>
      <w:r w:rsidRPr="003A0293">
        <w:rPr>
          <w:rFonts w:asciiTheme="minorHAnsi" w:hAnsiTheme="minorHAnsi" w:cstheme="minorHAnsi"/>
          <w:color w:val="000000" w:themeColor="text1"/>
          <w:sz w:val="20"/>
        </w:rPr>
        <w:t>in a given</w:t>
      </w:r>
      <w:proofErr w:type="gramEnd"/>
      <w:r w:rsidRPr="003A0293">
        <w:rPr>
          <w:rFonts w:asciiTheme="minorHAnsi" w:hAnsiTheme="minorHAnsi" w:cstheme="minorHAnsi"/>
          <w:color w:val="000000" w:themeColor="text1"/>
          <w:sz w:val="20"/>
        </w:rPr>
        <w:t xml:space="preserve"> time period divided by the number of rejects in the same period multiplied by a million.  This calculation describes how many parts would be defective if a million were received.  An example, if 1,000 parts were received in the first quarter and 10 parts were rejected the DPM would be 10,000.</w:t>
      </w:r>
    </w:p>
    <w:p w14:paraId="5D692B81" w14:textId="77777777" w:rsidR="001728FF" w:rsidRPr="003A0293" w:rsidRDefault="001728FF">
      <w:pPr>
        <w:pStyle w:val="Footer"/>
        <w:tabs>
          <w:tab w:val="clear" w:pos="4320"/>
          <w:tab w:val="clear" w:pos="8640"/>
        </w:tabs>
        <w:jc w:val="both"/>
        <w:rPr>
          <w:rFonts w:asciiTheme="minorHAnsi" w:hAnsiTheme="minorHAnsi" w:cstheme="minorHAnsi"/>
          <w:b/>
          <w:color w:val="000000" w:themeColor="text1"/>
          <w:u w:val="single"/>
        </w:rPr>
      </w:pPr>
    </w:p>
    <w:p w14:paraId="26B6EB4D" w14:textId="77777777" w:rsidR="00651C65" w:rsidRPr="003A0293" w:rsidRDefault="00651C65">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Delivery Performance Measurement</w:t>
      </w:r>
    </w:p>
    <w:p w14:paraId="526DB0F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552B5603" w14:textId="39590B3C"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On-Time Delivery Performance will be scored based on the tot</w:t>
      </w:r>
      <w:r w:rsidR="00F27E3B" w:rsidRPr="003A0293">
        <w:rPr>
          <w:rFonts w:asciiTheme="minorHAnsi" w:hAnsiTheme="minorHAnsi" w:cstheme="minorHAnsi"/>
          <w:color w:val="000000" w:themeColor="text1"/>
          <w:sz w:val="20"/>
        </w:rPr>
        <w:t>al quantity received on time, +</w:t>
      </w:r>
      <w:r w:rsidR="0024287C" w:rsidRPr="003A0293">
        <w:rPr>
          <w:rFonts w:asciiTheme="minorHAnsi" w:hAnsiTheme="minorHAnsi" w:cstheme="minorHAnsi"/>
          <w:color w:val="000000" w:themeColor="text1"/>
          <w:sz w:val="20"/>
        </w:rPr>
        <w:t xml:space="preserve">5 </w:t>
      </w:r>
      <w:r w:rsidR="00753EC4" w:rsidRPr="003A0293">
        <w:rPr>
          <w:rFonts w:asciiTheme="minorHAnsi" w:hAnsiTheme="minorHAnsi" w:cstheme="minorHAnsi"/>
          <w:color w:val="000000" w:themeColor="text1"/>
          <w:sz w:val="20"/>
        </w:rPr>
        <w:t>business</w:t>
      </w:r>
      <w:r w:rsidRPr="003A0293">
        <w:rPr>
          <w:rFonts w:asciiTheme="minorHAnsi" w:hAnsiTheme="minorHAnsi" w:cstheme="minorHAnsi"/>
          <w:color w:val="000000" w:themeColor="text1"/>
          <w:sz w:val="20"/>
        </w:rPr>
        <w:t xml:space="preserve"> days -0 days, to the purchase contract due date.  Due date is the date the material is expected on Pole/Zero’s dock.</w:t>
      </w:r>
    </w:p>
    <w:p w14:paraId="7301F967" w14:textId="77777777" w:rsidR="006B0759" w:rsidRPr="003A0293" w:rsidRDefault="006B0759">
      <w:pPr>
        <w:pStyle w:val="Footer"/>
        <w:tabs>
          <w:tab w:val="clear" w:pos="4320"/>
          <w:tab w:val="clear" w:pos="8640"/>
        </w:tabs>
        <w:jc w:val="both"/>
        <w:rPr>
          <w:rFonts w:asciiTheme="minorHAnsi" w:hAnsiTheme="minorHAnsi" w:cstheme="minorHAnsi"/>
          <w:color w:val="000000" w:themeColor="text1"/>
          <w:sz w:val="20"/>
        </w:rPr>
      </w:pPr>
    </w:p>
    <w:p w14:paraId="2DC9D0D7" w14:textId="77777777" w:rsidR="00047AEC"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Scoring Standards</w:t>
      </w:r>
    </w:p>
    <w:p w14:paraId="325D9BA7"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u w:val="single"/>
        </w:rPr>
      </w:pPr>
    </w:p>
    <w:p w14:paraId="4C291D73"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b/>
          <w:bCs/>
          <w:color w:val="000000" w:themeColor="text1"/>
        </w:rPr>
        <w:tab/>
      </w:r>
      <w:r w:rsidRPr="003A0293">
        <w:rPr>
          <w:rFonts w:asciiTheme="minorHAnsi" w:hAnsiTheme="minorHAnsi" w:cstheme="minorHAnsi"/>
          <w:b/>
          <w:bCs/>
          <w:color w:val="000000" w:themeColor="text1"/>
        </w:rPr>
        <w:tab/>
        <w:t>Quality Performance</w:t>
      </w:r>
      <w:r w:rsidRPr="003A0293">
        <w:rPr>
          <w:rFonts w:asciiTheme="minorHAnsi" w:hAnsiTheme="minorHAnsi" w:cstheme="minorHAnsi"/>
          <w:b/>
          <w:bCs/>
          <w:color w:val="000000" w:themeColor="text1"/>
        </w:rPr>
        <w:tab/>
      </w:r>
    </w:p>
    <w:p w14:paraId="605B9F10"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rPr>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6025"/>
      </w:tblGrid>
      <w:tr w:rsidR="00663B05" w:rsidRPr="003A0293" w14:paraId="03E6A5E8" w14:textId="77777777" w:rsidTr="00482705">
        <w:tc>
          <w:tcPr>
            <w:tcW w:w="787" w:type="dxa"/>
            <w:shd w:val="clear" w:color="auto" w:fill="C0C0C0"/>
          </w:tcPr>
          <w:p w14:paraId="35F2244C"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Score</w:t>
            </w:r>
          </w:p>
        </w:tc>
        <w:tc>
          <w:tcPr>
            <w:tcW w:w="6025" w:type="dxa"/>
            <w:shd w:val="clear" w:color="auto" w:fill="C0C0C0"/>
          </w:tcPr>
          <w:p w14:paraId="25673846"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3838669A" w14:textId="77777777" w:rsidTr="00482705">
        <w:tc>
          <w:tcPr>
            <w:tcW w:w="787" w:type="dxa"/>
          </w:tcPr>
          <w:p w14:paraId="42776BE7"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50</w:t>
            </w:r>
          </w:p>
        </w:tc>
        <w:tc>
          <w:tcPr>
            <w:tcW w:w="6025" w:type="dxa"/>
          </w:tcPr>
          <w:p w14:paraId="7A7366B7" w14:textId="77777777" w:rsidR="00651C65" w:rsidRPr="003A0293" w:rsidRDefault="00446861">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w:t>
            </w:r>
            <w:r w:rsidR="00D114C6" w:rsidRPr="003A0293">
              <w:rPr>
                <w:rFonts w:asciiTheme="minorHAnsi" w:hAnsiTheme="minorHAnsi" w:cstheme="minorHAnsi"/>
                <w:color w:val="000000" w:themeColor="text1"/>
                <w:sz w:val="20"/>
              </w:rPr>
              <w:t xml:space="preserve">,500 </w:t>
            </w:r>
            <w:r w:rsidR="00BE5A17" w:rsidRPr="003A0293">
              <w:rPr>
                <w:rFonts w:asciiTheme="minorHAnsi" w:hAnsiTheme="minorHAnsi" w:cstheme="minorHAnsi"/>
                <w:color w:val="000000" w:themeColor="text1"/>
                <w:sz w:val="20"/>
              </w:rPr>
              <w:t>Defects</w:t>
            </w:r>
            <w:r w:rsidR="00651C65" w:rsidRPr="003A0293">
              <w:rPr>
                <w:rFonts w:asciiTheme="minorHAnsi" w:hAnsiTheme="minorHAnsi" w:cstheme="minorHAnsi"/>
                <w:color w:val="000000" w:themeColor="text1"/>
                <w:sz w:val="20"/>
              </w:rPr>
              <w:t xml:space="preserve"> Per Million or less</w:t>
            </w:r>
          </w:p>
        </w:tc>
      </w:tr>
      <w:tr w:rsidR="00663B05" w:rsidRPr="003A0293" w14:paraId="5BBFCC91" w14:textId="77777777" w:rsidTr="00482705">
        <w:tc>
          <w:tcPr>
            <w:tcW w:w="787" w:type="dxa"/>
          </w:tcPr>
          <w:p w14:paraId="66C4FFF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40</w:t>
            </w:r>
          </w:p>
        </w:tc>
        <w:tc>
          <w:tcPr>
            <w:tcW w:w="6025" w:type="dxa"/>
          </w:tcPr>
          <w:p w14:paraId="2E9D1873" w14:textId="77777777" w:rsidR="00651C65" w:rsidRPr="003A0293" w:rsidRDefault="00BE5A17"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5,000 Defects</w:t>
            </w:r>
            <w:r w:rsidR="00651C65" w:rsidRPr="003A0293">
              <w:rPr>
                <w:rFonts w:asciiTheme="minorHAnsi" w:hAnsiTheme="minorHAnsi" w:cstheme="minorHAnsi"/>
                <w:color w:val="000000" w:themeColor="text1"/>
                <w:sz w:val="20"/>
              </w:rPr>
              <w:t xml:space="preserve"> Per Million or less</w:t>
            </w:r>
          </w:p>
        </w:tc>
      </w:tr>
      <w:tr w:rsidR="00663B05" w:rsidRPr="003A0293" w14:paraId="2C9D4CD9" w14:textId="77777777" w:rsidTr="00482705">
        <w:tc>
          <w:tcPr>
            <w:tcW w:w="787" w:type="dxa"/>
          </w:tcPr>
          <w:p w14:paraId="6817B9E1"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c>
          <w:tcPr>
            <w:tcW w:w="6025" w:type="dxa"/>
          </w:tcPr>
          <w:p w14:paraId="7142D975" w14:textId="77777777" w:rsidR="00651C65" w:rsidRPr="003A0293" w:rsidRDefault="00651C65"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10,000 Defect</w:t>
            </w:r>
            <w:r w:rsidR="00BE5A17" w:rsidRPr="003A0293">
              <w:rPr>
                <w:rFonts w:asciiTheme="minorHAnsi" w:hAnsiTheme="minorHAnsi" w:cstheme="minorHAnsi"/>
                <w:color w:val="000000" w:themeColor="text1"/>
                <w:sz w:val="20"/>
              </w:rPr>
              <w:t>s</w:t>
            </w:r>
            <w:r w:rsidRPr="003A0293">
              <w:rPr>
                <w:rFonts w:asciiTheme="minorHAnsi" w:hAnsiTheme="minorHAnsi" w:cstheme="minorHAnsi"/>
                <w:color w:val="000000" w:themeColor="text1"/>
                <w:sz w:val="20"/>
              </w:rPr>
              <w:t xml:space="preserve"> Per Million or less</w:t>
            </w:r>
          </w:p>
        </w:tc>
      </w:tr>
      <w:tr w:rsidR="00663B05" w:rsidRPr="003A0293" w14:paraId="551ECE4B" w14:textId="77777777" w:rsidTr="00482705">
        <w:tc>
          <w:tcPr>
            <w:tcW w:w="787" w:type="dxa"/>
          </w:tcPr>
          <w:p w14:paraId="2999F7AD"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6025" w:type="dxa"/>
          </w:tcPr>
          <w:p w14:paraId="12BF6F55" w14:textId="77777777" w:rsidR="00651C65" w:rsidRPr="003A0293" w:rsidRDefault="00651C65"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15,000</w:t>
            </w:r>
            <w:r w:rsidR="00BE5A17" w:rsidRPr="003A0293">
              <w:rPr>
                <w:rFonts w:asciiTheme="minorHAnsi" w:hAnsiTheme="minorHAnsi" w:cstheme="minorHAnsi"/>
                <w:color w:val="000000" w:themeColor="text1"/>
                <w:sz w:val="20"/>
              </w:rPr>
              <w:t xml:space="preserve"> Defects</w:t>
            </w:r>
            <w:r w:rsidRPr="003A0293">
              <w:rPr>
                <w:rFonts w:asciiTheme="minorHAnsi" w:hAnsiTheme="minorHAnsi" w:cstheme="minorHAnsi"/>
                <w:color w:val="000000" w:themeColor="text1"/>
                <w:sz w:val="20"/>
              </w:rPr>
              <w:t xml:space="preserve"> Per Million or less</w:t>
            </w:r>
          </w:p>
        </w:tc>
      </w:tr>
      <w:tr w:rsidR="00663B05" w:rsidRPr="003A0293" w14:paraId="31ECE1FC" w14:textId="77777777" w:rsidTr="00482705">
        <w:tc>
          <w:tcPr>
            <w:tcW w:w="787" w:type="dxa"/>
          </w:tcPr>
          <w:p w14:paraId="19DCF8D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6025" w:type="dxa"/>
          </w:tcPr>
          <w:p w14:paraId="4D43825C" w14:textId="77777777" w:rsidR="00651C65" w:rsidRPr="003A0293" w:rsidRDefault="00BE5A17"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20,000 Defects</w:t>
            </w:r>
            <w:r w:rsidR="00651C65" w:rsidRPr="003A0293">
              <w:rPr>
                <w:rFonts w:asciiTheme="minorHAnsi" w:hAnsiTheme="minorHAnsi" w:cstheme="minorHAnsi"/>
                <w:color w:val="000000" w:themeColor="text1"/>
                <w:sz w:val="20"/>
              </w:rPr>
              <w:t xml:space="preserve"> Per Million or less</w:t>
            </w:r>
          </w:p>
        </w:tc>
      </w:tr>
      <w:tr w:rsidR="00663B05" w:rsidRPr="003A0293" w14:paraId="2EAAA2AF" w14:textId="77777777" w:rsidTr="00482705">
        <w:tc>
          <w:tcPr>
            <w:tcW w:w="787" w:type="dxa"/>
          </w:tcPr>
          <w:p w14:paraId="67A63CDD"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6025" w:type="dxa"/>
          </w:tcPr>
          <w:p w14:paraId="6F79CC97" w14:textId="77777777" w:rsidR="00651C65" w:rsidRPr="003A0293" w:rsidRDefault="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Greater than 20,000 Defects</w:t>
            </w:r>
            <w:r w:rsidR="00651C65" w:rsidRPr="003A0293">
              <w:rPr>
                <w:rFonts w:asciiTheme="minorHAnsi" w:hAnsiTheme="minorHAnsi" w:cstheme="minorHAnsi"/>
                <w:color w:val="000000" w:themeColor="text1"/>
                <w:sz w:val="20"/>
              </w:rPr>
              <w:t xml:space="preserve"> Parts Million</w:t>
            </w:r>
          </w:p>
        </w:tc>
      </w:tr>
    </w:tbl>
    <w:p w14:paraId="632FE7B8"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b/>
          <w:bCs/>
          <w:color w:val="000000" w:themeColor="text1"/>
        </w:rPr>
        <w:t>Delivery Performance</w:t>
      </w:r>
    </w:p>
    <w:p w14:paraId="3FD9570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6025"/>
      </w:tblGrid>
      <w:tr w:rsidR="00663B05" w:rsidRPr="003A0293" w14:paraId="3D7AD832" w14:textId="77777777" w:rsidTr="00482705">
        <w:tc>
          <w:tcPr>
            <w:tcW w:w="787" w:type="dxa"/>
            <w:shd w:val="clear" w:color="auto" w:fill="C0C0C0"/>
          </w:tcPr>
          <w:p w14:paraId="0FEBC76A"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Score</w:t>
            </w:r>
          </w:p>
        </w:tc>
        <w:tc>
          <w:tcPr>
            <w:tcW w:w="6025" w:type="dxa"/>
            <w:shd w:val="clear" w:color="auto" w:fill="C0C0C0"/>
          </w:tcPr>
          <w:p w14:paraId="634DDF4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2D7B06F2" w14:textId="77777777" w:rsidTr="00482705">
        <w:tc>
          <w:tcPr>
            <w:tcW w:w="787" w:type="dxa"/>
          </w:tcPr>
          <w:p w14:paraId="2CC4BB40"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c>
          <w:tcPr>
            <w:tcW w:w="6025" w:type="dxa"/>
          </w:tcPr>
          <w:p w14:paraId="12504BDD"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w:t>
            </w:r>
            <w:r w:rsidR="00446861" w:rsidRPr="003A0293">
              <w:rPr>
                <w:rFonts w:asciiTheme="minorHAnsi" w:hAnsiTheme="minorHAnsi" w:cstheme="minorHAnsi"/>
                <w:color w:val="000000" w:themeColor="text1"/>
                <w:sz w:val="20"/>
              </w:rPr>
              <w:t>8</w:t>
            </w:r>
            <w:r w:rsidRPr="003A0293">
              <w:rPr>
                <w:rFonts w:asciiTheme="minorHAnsi" w:hAnsiTheme="minorHAnsi" w:cstheme="minorHAnsi"/>
                <w:color w:val="000000" w:themeColor="text1"/>
                <w:sz w:val="20"/>
              </w:rPr>
              <w:t>%</w:t>
            </w:r>
            <w:r w:rsidR="00446861" w:rsidRPr="003A0293">
              <w:rPr>
                <w:rFonts w:asciiTheme="minorHAnsi" w:hAnsiTheme="minorHAnsi" w:cstheme="minorHAnsi"/>
                <w:color w:val="000000" w:themeColor="text1"/>
                <w:sz w:val="20"/>
              </w:rPr>
              <w:t xml:space="preserve"> on time,</w:t>
            </w:r>
            <w:r w:rsidRPr="003A0293">
              <w:rPr>
                <w:rFonts w:asciiTheme="minorHAnsi" w:hAnsiTheme="minorHAnsi" w:cstheme="minorHAnsi"/>
                <w:color w:val="000000" w:themeColor="text1"/>
                <w:sz w:val="20"/>
              </w:rPr>
              <w:t xml:space="preserve"> or better</w:t>
            </w:r>
          </w:p>
        </w:tc>
      </w:tr>
      <w:tr w:rsidR="00663B05" w:rsidRPr="003A0293" w14:paraId="2358DCD9" w14:textId="77777777" w:rsidTr="00482705">
        <w:tc>
          <w:tcPr>
            <w:tcW w:w="787" w:type="dxa"/>
          </w:tcPr>
          <w:p w14:paraId="63C64B74"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6025" w:type="dxa"/>
          </w:tcPr>
          <w:p w14:paraId="49497D4D"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95% - 9</w:t>
            </w:r>
            <w:r w:rsidR="00446861" w:rsidRPr="003A0293">
              <w:rPr>
                <w:rFonts w:asciiTheme="minorHAnsi" w:hAnsiTheme="minorHAnsi" w:cstheme="minorHAnsi"/>
                <w:color w:val="000000" w:themeColor="text1"/>
                <w:sz w:val="20"/>
              </w:rPr>
              <w:t>7</w:t>
            </w:r>
            <w:r w:rsidRPr="003A0293">
              <w:rPr>
                <w:rFonts w:asciiTheme="minorHAnsi" w:hAnsiTheme="minorHAnsi" w:cstheme="minorHAnsi"/>
                <w:color w:val="000000" w:themeColor="text1"/>
                <w:sz w:val="20"/>
              </w:rPr>
              <w:t>.9%</w:t>
            </w:r>
            <w:r w:rsidR="00446861" w:rsidRPr="003A0293">
              <w:rPr>
                <w:rFonts w:asciiTheme="minorHAnsi" w:hAnsiTheme="minorHAnsi" w:cstheme="minorHAnsi"/>
                <w:color w:val="000000" w:themeColor="text1"/>
                <w:sz w:val="20"/>
              </w:rPr>
              <w:t xml:space="preserve"> on time</w:t>
            </w:r>
          </w:p>
        </w:tc>
      </w:tr>
      <w:tr w:rsidR="00663B05" w:rsidRPr="003A0293" w14:paraId="3826C70E" w14:textId="77777777" w:rsidTr="00482705">
        <w:tc>
          <w:tcPr>
            <w:tcW w:w="787" w:type="dxa"/>
          </w:tcPr>
          <w:p w14:paraId="231D3D90"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6025" w:type="dxa"/>
          </w:tcPr>
          <w:p w14:paraId="33CF70CA"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90% - 94.9%</w:t>
            </w:r>
            <w:r w:rsidR="00446861" w:rsidRPr="003A0293">
              <w:rPr>
                <w:rFonts w:asciiTheme="minorHAnsi" w:hAnsiTheme="minorHAnsi" w:cstheme="minorHAnsi"/>
                <w:color w:val="000000" w:themeColor="text1"/>
                <w:sz w:val="20"/>
              </w:rPr>
              <w:t xml:space="preserve"> on time</w:t>
            </w:r>
          </w:p>
        </w:tc>
      </w:tr>
      <w:tr w:rsidR="00663B05" w:rsidRPr="003A0293" w14:paraId="5150A99C" w14:textId="77777777" w:rsidTr="00482705">
        <w:tc>
          <w:tcPr>
            <w:tcW w:w="787" w:type="dxa"/>
          </w:tcPr>
          <w:p w14:paraId="42AF3D7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c>
          <w:tcPr>
            <w:tcW w:w="6025" w:type="dxa"/>
          </w:tcPr>
          <w:p w14:paraId="57D63F8B"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85% - 89.9%</w:t>
            </w:r>
            <w:r w:rsidR="00446861" w:rsidRPr="003A0293">
              <w:rPr>
                <w:rFonts w:asciiTheme="minorHAnsi" w:hAnsiTheme="minorHAnsi" w:cstheme="minorHAnsi"/>
                <w:color w:val="000000" w:themeColor="text1"/>
                <w:sz w:val="20"/>
              </w:rPr>
              <w:t xml:space="preserve"> on time</w:t>
            </w:r>
          </w:p>
        </w:tc>
      </w:tr>
      <w:tr w:rsidR="00651C65" w:rsidRPr="003A0293" w14:paraId="5CC2C3FA" w14:textId="77777777" w:rsidTr="00482705">
        <w:tc>
          <w:tcPr>
            <w:tcW w:w="787" w:type="dxa"/>
          </w:tcPr>
          <w:p w14:paraId="1E87B804"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6025" w:type="dxa"/>
          </w:tcPr>
          <w:p w14:paraId="57AB2BF9"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less than 85%</w:t>
            </w:r>
            <w:r w:rsidR="00446861" w:rsidRPr="003A0293">
              <w:rPr>
                <w:rFonts w:asciiTheme="minorHAnsi" w:hAnsiTheme="minorHAnsi" w:cstheme="minorHAnsi"/>
                <w:color w:val="000000" w:themeColor="text1"/>
                <w:sz w:val="20"/>
              </w:rPr>
              <w:t xml:space="preserve"> on time</w:t>
            </w:r>
          </w:p>
        </w:tc>
      </w:tr>
    </w:tbl>
    <w:p w14:paraId="36E52377" w14:textId="77777777" w:rsidR="00BE5A17" w:rsidRPr="003A0293" w:rsidRDefault="00BE5A17">
      <w:pPr>
        <w:pStyle w:val="Footer"/>
        <w:tabs>
          <w:tab w:val="clear" w:pos="4320"/>
          <w:tab w:val="clear" w:pos="8640"/>
        </w:tabs>
        <w:jc w:val="both"/>
        <w:rPr>
          <w:rFonts w:asciiTheme="minorHAnsi" w:hAnsiTheme="minorHAnsi" w:cstheme="minorHAnsi"/>
          <w:b/>
          <w:bCs/>
          <w:color w:val="000000" w:themeColor="text1"/>
          <w:sz w:val="4"/>
          <w:szCs w:val="4"/>
        </w:rPr>
      </w:pPr>
    </w:p>
    <w:p w14:paraId="0F8E575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rPr>
        <w:t>Customer Satisfaction</w:t>
      </w:r>
    </w:p>
    <w:p w14:paraId="62B84BB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935"/>
      </w:tblGrid>
      <w:tr w:rsidR="00663B05" w:rsidRPr="003A0293" w14:paraId="002125B5" w14:textId="77777777" w:rsidTr="00482705">
        <w:tc>
          <w:tcPr>
            <w:tcW w:w="877" w:type="dxa"/>
            <w:shd w:val="clear" w:color="auto" w:fill="C0C0C0"/>
          </w:tcPr>
          <w:p w14:paraId="533C7E8C"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lastRenderedPageBreak/>
              <w:t>Score</w:t>
            </w:r>
          </w:p>
        </w:tc>
        <w:tc>
          <w:tcPr>
            <w:tcW w:w="5935" w:type="dxa"/>
            <w:shd w:val="clear" w:color="auto" w:fill="C0C0C0"/>
          </w:tcPr>
          <w:p w14:paraId="52CF920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3A0E1766" w14:textId="77777777" w:rsidTr="00482705">
        <w:tc>
          <w:tcPr>
            <w:tcW w:w="877" w:type="dxa"/>
          </w:tcPr>
          <w:p w14:paraId="12B02F1A" w14:textId="77777777" w:rsidR="00651C65" w:rsidRPr="003A0293" w:rsidRDefault="00753EC4">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5935" w:type="dxa"/>
          </w:tcPr>
          <w:p w14:paraId="0C0BC19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 concerns or recommendations for improvement</w:t>
            </w:r>
          </w:p>
        </w:tc>
      </w:tr>
      <w:tr w:rsidR="00663B05" w:rsidRPr="003A0293" w14:paraId="0F848ADC" w14:textId="77777777" w:rsidTr="00482705">
        <w:tc>
          <w:tcPr>
            <w:tcW w:w="877" w:type="dxa"/>
          </w:tcPr>
          <w:p w14:paraId="49A47EC6"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15</w:t>
            </w:r>
          </w:p>
        </w:tc>
        <w:tc>
          <w:tcPr>
            <w:tcW w:w="5935" w:type="dxa"/>
          </w:tcPr>
          <w:p w14:paraId="46A0525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 concerns, some evidence of pro</w:t>
            </w:r>
            <w:r w:rsidR="00464D5A"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activeness and flexibility</w:t>
            </w:r>
          </w:p>
        </w:tc>
      </w:tr>
      <w:tr w:rsidR="00663B05" w:rsidRPr="003A0293" w14:paraId="62187600" w14:textId="77777777" w:rsidTr="00482705">
        <w:tc>
          <w:tcPr>
            <w:tcW w:w="877" w:type="dxa"/>
          </w:tcPr>
          <w:p w14:paraId="6ACFE1ED"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5935" w:type="dxa"/>
          </w:tcPr>
          <w:p w14:paraId="441B304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No concerns </w:t>
            </w:r>
            <w:proofErr w:type="gramStart"/>
            <w:r w:rsidRPr="003A0293">
              <w:rPr>
                <w:rFonts w:asciiTheme="minorHAnsi" w:hAnsiTheme="minorHAnsi" w:cstheme="minorHAnsi"/>
                <w:color w:val="000000" w:themeColor="text1"/>
                <w:sz w:val="20"/>
              </w:rPr>
              <w:t>raised,</w:t>
            </w:r>
            <w:proofErr w:type="gramEnd"/>
            <w:r w:rsidRPr="003A0293">
              <w:rPr>
                <w:rFonts w:asciiTheme="minorHAnsi" w:hAnsiTheme="minorHAnsi" w:cstheme="minorHAnsi"/>
                <w:color w:val="000000" w:themeColor="text1"/>
                <w:sz w:val="20"/>
              </w:rPr>
              <w:t xml:space="preserve"> however, supplier lacks pro</w:t>
            </w:r>
            <w:r w:rsidR="00464D5A"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activeness and innovative ideas</w:t>
            </w:r>
          </w:p>
        </w:tc>
      </w:tr>
      <w:tr w:rsidR="00663B05" w:rsidRPr="003A0293" w14:paraId="595BA0CC" w14:textId="77777777" w:rsidTr="00482705">
        <w:tc>
          <w:tcPr>
            <w:tcW w:w="877" w:type="dxa"/>
          </w:tcPr>
          <w:p w14:paraId="5F73C626"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c>
          <w:tcPr>
            <w:tcW w:w="5935" w:type="dxa"/>
          </w:tcPr>
          <w:p w14:paraId="77858C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Some minor concerns raised, but generally the supplier has resolved these issues with minimal support.</w:t>
            </w:r>
          </w:p>
        </w:tc>
      </w:tr>
      <w:tr w:rsidR="00651C65" w:rsidRPr="003A0293" w14:paraId="45ECF62E" w14:textId="77777777" w:rsidTr="00482705">
        <w:tc>
          <w:tcPr>
            <w:tcW w:w="877" w:type="dxa"/>
          </w:tcPr>
          <w:p w14:paraId="2B34A188"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5935" w:type="dxa"/>
          </w:tcPr>
          <w:p w14:paraId="1D2595B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required constant assistance and lacks the resource/ability to resolve issues and drive improvement</w:t>
            </w:r>
          </w:p>
        </w:tc>
      </w:tr>
    </w:tbl>
    <w:p w14:paraId="2EAD09BF"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8"/>
          <w:szCs w:val="8"/>
        </w:rPr>
      </w:pPr>
    </w:p>
    <w:p w14:paraId="3F5B9F5B" w14:textId="77777777" w:rsidR="00651C65" w:rsidRPr="003A0293" w:rsidRDefault="00651C65">
      <w:pPr>
        <w:pStyle w:val="Footer"/>
        <w:tabs>
          <w:tab w:val="clear" w:pos="4320"/>
          <w:tab w:val="clear" w:pos="8640"/>
        </w:tabs>
        <w:ind w:left="2880" w:firstLine="720"/>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Customer Service Considerations Include:</w:t>
      </w:r>
    </w:p>
    <w:p w14:paraId="38FD3E0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Pricing/Competitiveness</w:t>
      </w:r>
      <w:r w:rsidRPr="003A0293">
        <w:rPr>
          <w:rFonts w:asciiTheme="minorHAnsi" w:hAnsiTheme="minorHAnsi" w:cstheme="minorHAnsi"/>
          <w:b/>
          <w:bCs/>
          <w:color w:val="000000" w:themeColor="text1"/>
          <w:sz w:val="20"/>
        </w:rPr>
        <w:t xml:space="preserve"> </w:t>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Investments</w:t>
      </w:r>
    </w:p>
    <w:p w14:paraId="66414F7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Responsiveness /Flexibility</w:t>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Improvement Plans</w:t>
      </w:r>
    </w:p>
    <w:p w14:paraId="72922F3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Communication/Technical Support</w:t>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Communication/Liaison</w:t>
      </w:r>
    </w:p>
    <w:p w14:paraId="6439AB9B" w14:textId="31019A72" w:rsidR="00397D82" w:rsidRPr="003A0293" w:rsidRDefault="00651C65" w:rsidP="00482705">
      <w:pPr>
        <w:pStyle w:val="Footer"/>
        <w:tabs>
          <w:tab w:val="clear" w:pos="4320"/>
          <w:tab w:val="clear" w:pos="8640"/>
        </w:tabs>
        <w:ind w:left="2880" w:hanging="2880"/>
        <w:jc w:val="both"/>
        <w:rPr>
          <w:rFonts w:asciiTheme="minorHAnsi" w:hAnsiTheme="minorHAnsi" w:cstheme="minorHAnsi"/>
          <w:b/>
          <w:bCs/>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Capacity</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Total Dollars Purchased</w:t>
      </w:r>
      <w:r w:rsidRPr="003A0293">
        <w:rPr>
          <w:rFonts w:asciiTheme="minorHAnsi" w:hAnsiTheme="minorHAnsi" w:cstheme="minorHAnsi"/>
          <w:color w:val="000000" w:themeColor="text1"/>
          <w:sz w:val="20"/>
        </w:rPr>
        <w:tab/>
      </w:r>
    </w:p>
    <w:p w14:paraId="13793C4B" w14:textId="77777777" w:rsidR="001728FF" w:rsidRPr="003A0293" w:rsidRDefault="001728FF">
      <w:pPr>
        <w:pStyle w:val="Footer"/>
        <w:tabs>
          <w:tab w:val="clear" w:pos="4320"/>
          <w:tab w:val="clear" w:pos="8640"/>
        </w:tabs>
        <w:jc w:val="both"/>
        <w:rPr>
          <w:rFonts w:asciiTheme="minorHAnsi" w:hAnsiTheme="minorHAnsi" w:cstheme="minorHAnsi"/>
          <w:b/>
          <w:bCs/>
          <w:color w:val="000000" w:themeColor="text1"/>
          <w:u w:val="single"/>
        </w:rPr>
      </w:pPr>
    </w:p>
    <w:p w14:paraId="2D0ABAB3"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Quality Management System Requirements:</w:t>
      </w:r>
    </w:p>
    <w:p w14:paraId="0FA93A6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6"/>
          <w:szCs w:val="16"/>
        </w:rPr>
      </w:pPr>
    </w:p>
    <w:p w14:paraId="6A312414" w14:textId="21E0298F"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shall implement and maintain a Quality Management System (QMS), which complies with the applicable Quality System standard specified in Table I.  </w:t>
      </w:r>
      <w:r w:rsidR="009176A6" w:rsidRPr="003A0293">
        <w:rPr>
          <w:rFonts w:asciiTheme="minorHAnsi" w:hAnsiTheme="minorHAnsi" w:cstheme="minorHAnsi"/>
          <w:color w:val="000000" w:themeColor="text1"/>
          <w:sz w:val="20"/>
        </w:rPr>
        <w:t xml:space="preserve"> Third-party certifications shall be from an accredited certification body.  </w:t>
      </w:r>
      <w:r w:rsidR="002310AA" w:rsidRPr="003A0293">
        <w:rPr>
          <w:rFonts w:asciiTheme="minorHAnsi" w:hAnsiTheme="minorHAnsi" w:cstheme="minorHAnsi"/>
          <w:color w:val="000000" w:themeColor="text1"/>
          <w:sz w:val="20"/>
        </w:rPr>
        <w:t>The supplier shall notify the Pole/Zero Buyer immediately of any change in scope, update, withdrawal or disapproval.  A change in supplier name, ownership or facility location is subject to reevaluation by Pole/Zero.</w:t>
      </w:r>
    </w:p>
    <w:p w14:paraId="50B019C5" w14:textId="77777777" w:rsidR="006B0759" w:rsidRPr="003A0293" w:rsidRDefault="006B0759">
      <w:pPr>
        <w:pStyle w:val="Footer"/>
        <w:tabs>
          <w:tab w:val="clear" w:pos="4320"/>
          <w:tab w:val="clear" w:pos="8640"/>
        </w:tabs>
        <w:jc w:val="both"/>
        <w:rPr>
          <w:rFonts w:asciiTheme="minorHAnsi" w:hAnsiTheme="minorHAnsi" w:cstheme="minorHAnsi"/>
          <w:color w:val="000000" w:themeColor="text1"/>
          <w:sz w:val="16"/>
          <w:szCs w:val="16"/>
        </w:rPr>
      </w:pPr>
    </w:p>
    <w:p w14:paraId="0ED979CE" w14:textId="3820F914" w:rsidR="00651C65" w:rsidRPr="003A0293" w:rsidRDefault="00651C65">
      <w:pPr>
        <w:pStyle w:val="Footer"/>
        <w:tabs>
          <w:tab w:val="clear" w:pos="4320"/>
          <w:tab w:val="clear" w:pos="8640"/>
        </w:tabs>
        <w:jc w:val="both"/>
        <w:rPr>
          <w:rFonts w:asciiTheme="minorHAnsi" w:hAnsiTheme="minorHAnsi" w:cstheme="minorHAnsi"/>
          <w:color w:val="000000" w:themeColor="text1"/>
        </w:rPr>
      </w:pPr>
      <w:r w:rsidRPr="003A0293">
        <w:rPr>
          <w:rFonts w:asciiTheme="minorHAnsi" w:hAnsiTheme="minorHAnsi" w:cstheme="minorHAnsi"/>
          <w:color w:val="000000" w:themeColor="text1"/>
        </w:rPr>
        <w:t>Table I</w:t>
      </w:r>
    </w:p>
    <w:p w14:paraId="48228224" w14:textId="77777777" w:rsidR="00EC1ECB" w:rsidRPr="003A0293" w:rsidRDefault="00EC1ECB">
      <w:pPr>
        <w:pStyle w:val="Footer"/>
        <w:tabs>
          <w:tab w:val="clear" w:pos="4320"/>
          <w:tab w:val="clear" w:pos="8640"/>
        </w:tabs>
        <w:jc w:val="both"/>
        <w:rPr>
          <w:rFonts w:asciiTheme="minorHAnsi" w:hAnsiTheme="minorHAnsi" w:cstheme="minorHAnsi"/>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730"/>
        <w:gridCol w:w="2443"/>
        <w:gridCol w:w="2592"/>
      </w:tblGrid>
      <w:tr w:rsidR="00663B05" w:rsidRPr="003A0293" w14:paraId="4581F186" w14:textId="77777777" w:rsidTr="008A53BA">
        <w:tc>
          <w:tcPr>
            <w:tcW w:w="2467" w:type="dxa"/>
          </w:tcPr>
          <w:p w14:paraId="6EE782A8"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Quality System Level</w:t>
            </w:r>
          </w:p>
        </w:tc>
        <w:tc>
          <w:tcPr>
            <w:tcW w:w="2730" w:type="dxa"/>
          </w:tcPr>
          <w:p w14:paraId="428C503B"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Applicable Quality System</w:t>
            </w:r>
          </w:p>
        </w:tc>
        <w:tc>
          <w:tcPr>
            <w:tcW w:w="2443" w:type="dxa"/>
          </w:tcPr>
          <w:p w14:paraId="1BEEC22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Supplier Description</w:t>
            </w:r>
          </w:p>
        </w:tc>
        <w:tc>
          <w:tcPr>
            <w:tcW w:w="2592" w:type="dxa"/>
          </w:tcPr>
          <w:p w14:paraId="319BEA8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Requirement</w:t>
            </w:r>
          </w:p>
        </w:tc>
      </w:tr>
      <w:tr w:rsidR="00663B05" w:rsidRPr="003A0293" w14:paraId="2FE6BD3A" w14:textId="77777777" w:rsidTr="008A53BA">
        <w:tc>
          <w:tcPr>
            <w:tcW w:w="2467" w:type="dxa"/>
          </w:tcPr>
          <w:p w14:paraId="251B7467" w14:textId="77777777" w:rsidR="00AB7AEE" w:rsidRPr="003A0293" w:rsidRDefault="00AB7AEE">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1</w:t>
            </w:r>
          </w:p>
        </w:tc>
        <w:tc>
          <w:tcPr>
            <w:tcW w:w="2730" w:type="dxa"/>
          </w:tcPr>
          <w:p w14:paraId="294D5B47" w14:textId="77777777" w:rsidR="00AB7AEE" w:rsidRPr="003A0293" w:rsidRDefault="00AB7AEE">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p>
        </w:tc>
        <w:tc>
          <w:tcPr>
            <w:tcW w:w="2443" w:type="dxa"/>
          </w:tcPr>
          <w:p w14:paraId="17B36DB0" w14:textId="77777777" w:rsidR="00AB7AEE" w:rsidRPr="003A0293" w:rsidRDefault="002E645A">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Manufacturer with Design Authority</w:t>
            </w:r>
          </w:p>
        </w:tc>
        <w:tc>
          <w:tcPr>
            <w:tcW w:w="2592" w:type="dxa"/>
          </w:tcPr>
          <w:p w14:paraId="5983C9EF" w14:textId="77777777" w:rsidR="002E645A"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63B05" w:rsidRPr="003A0293" w14:paraId="09122BE2" w14:textId="77777777" w:rsidTr="008A53BA">
        <w:tc>
          <w:tcPr>
            <w:tcW w:w="2467" w:type="dxa"/>
          </w:tcPr>
          <w:p w14:paraId="41F62706"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2</w:t>
            </w:r>
          </w:p>
        </w:tc>
        <w:tc>
          <w:tcPr>
            <w:tcW w:w="2730" w:type="dxa"/>
          </w:tcPr>
          <w:p w14:paraId="1B43D990" w14:textId="77777777" w:rsidR="00D31A45" w:rsidRPr="003A0293" w:rsidRDefault="00D31A45"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r w:rsidRPr="003A0293">
              <w:rPr>
                <w:rFonts w:asciiTheme="minorHAnsi" w:hAnsiTheme="minorHAnsi" w:cstheme="minorHAnsi"/>
                <w:color w:val="000000" w:themeColor="text1"/>
                <w:sz w:val="18"/>
                <w:szCs w:val="18"/>
              </w:rPr>
              <w:t xml:space="preserve"> (preferred)</w:t>
            </w:r>
          </w:p>
          <w:p w14:paraId="14FE2EA0" w14:textId="77777777" w:rsidR="00E704FB" w:rsidRPr="003A0293" w:rsidRDefault="00E704FB"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00D31A45" w:rsidRPr="003A0293">
              <w:rPr>
                <w:rFonts w:asciiTheme="minorHAnsi" w:hAnsiTheme="minorHAnsi" w:cstheme="minorHAnsi"/>
                <w:color w:val="000000" w:themeColor="text1"/>
                <w:sz w:val="18"/>
                <w:szCs w:val="18"/>
              </w:rPr>
              <w:t xml:space="preserve"> (minimum)</w:t>
            </w:r>
          </w:p>
        </w:tc>
        <w:tc>
          <w:tcPr>
            <w:tcW w:w="2443" w:type="dxa"/>
          </w:tcPr>
          <w:p w14:paraId="764F6446"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Build to Print Manufacturer</w:t>
            </w:r>
          </w:p>
        </w:tc>
        <w:tc>
          <w:tcPr>
            <w:tcW w:w="2592" w:type="dxa"/>
          </w:tcPr>
          <w:p w14:paraId="5EC6BB74" w14:textId="77777777" w:rsidR="00E704FB"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63B05" w:rsidRPr="003A0293" w14:paraId="71234D41" w14:textId="77777777" w:rsidTr="008A53BA">
        <w:tc>
          <w:tcPr>
            <w:tcW w:w="2467" w:type="dxa"/>
          </w:tcPr>
          <w:p w14:paraId="192A2F4E"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3</w:t>
            </w:r>
          </w:p>
        </w:tc>
        <w:tc>
          <w:tcPr>
            <w:tcW w:w="2730" w:type="dxa"/>
          </w:tcPr>
          <w:p w14:paraId="026591A4" w14:textId="77777777" w:rsidR="00E704FB" w:rsidRPr="003A0293" w:rsidRDefault="00E704FB"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00AA0E2C" w:rsidRPr="003A0293">
              <w:rPr>
                <w:rFonts w:asciiTheme="minorHAnsi" w:hAnsiTheme="minorHAnsi" w:cstheme="minorHAnsi"/>
                <w:color w:val="000000" w:themeColor="text1"/>
                <w:sz w:val="18"/>
                <w:szCs w:val="18"/>
              </w:rPr>
              <w:t xml:space="preserve">, </w:t>
            </w:r>
            <w:r w:rsidR="0097416C"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0097416C" w:rsidRPr="003A0293">
              <w:rPr>
                <w:rFonts w:asciiTheme="minorHAnsi" w:hAnsiTheme="minorHAnsi" w:cstheme="minorHAnsi"/>
                <w:color w:val="000000" w:themeColor="text1"/>
                <w:sz w:val="18"/>
                <w:szCs w:val="18"/>
              </w:rPr>
              <w:t>10012-1</w:t>
            </w:r>
            <w:r w:rsidR="00DD5E42" w:rsidRPr="003A0293">
              <w:rPr>
                <w:rFonts w:asciiTheme="minorHAnsi" w:hAnsiTheme="minorHAnsi" w:cstheme="minorHAnsi"/>
                <w:color w:val="000000" w:themeColor="text1"/>
                <w:sz w:val="18"/>
                <w:szCs w:val="18"/>
              </w:rPr>
              <w:t>:1992</w:t>
            </w:r>
            <w:r w:rsidR="0097416C" w:rsidRPr="003A0293">
              <w:rPr>
                <w:rFonts w:asciiTheme="minorHAnsi" w:hAnsiTheme="minorHAnsi" w:cstheme="minorHAnsi"/>
                <w:color w:val="000000" w:themeColor="text1"/>
                <w:sz w:val="18"/>
                <w:szCs w:val="18"/>
              </w:rPr>
              <w:t>, ISO 17025</w:t>
            </w:r>
            <w:r w:rsidR="00DD5E42" w:rsidRPr="003A0293">
              <w:rPr>
                <w:rFonts w:asciiTheme="minorHAnsi" w:hAnsiTheme="minorHAnsi" w:cstheme="minorHAnsi"/>
                <w:color w:val="000000" w:themeColor="text1"/>
                <w:sz w:val="18"/>
                <w:szCs w:val="18"/>
              </w:rPr>
              <w:t>:2017</w:t>
            </w:r>
            <w:r w:rsidR="0097416C" w:rsidRPr="003A0293">
              <w:rPr>
                <w:rFonts w:asciiTheme="minorHAnsi" w:hAnsiTheme="minorHAnsi" w:cstheme="minorHAnsi"/>
                <w:color w:val="000000" w:themeColor="text1"/>
                <w:sz w:val="18"/>
                <w:szCs w:val="18"/>
              </w:rPr>
              <w:t xml:space="preserve"> or </w:t>
            </w:r>
            <w:r w:rsidRPr="003A0293">
              <w:rPr>
                <w:rFonts w:asciiTheme="minorHAnsi" w:hAnsiTheme="minorHAnsi" w:cstheme="minorHAnsi"/>
                <w:color w:val="000000" w:themeColor="text1"/>
                <w:sz w:val="18"/>
                <w:szCs w:val="18"/>
              </w:rPr>
              <w:t>NADCAP</w:t>
            </w:r>
            <w:r w:rsidR="00D31A45" w:rsidRPr="003A0293">
              <w:rPr>
                <w:rFonts w:asciiTheme="minorHAnsi" w:hAnsiTheme="minorHAnsi" w:cstheme="minorHAnsi"/>
                <w:color w:val="000000" w:themeColor="text1"/>
                <w:sz w:val="18"/>
                <w:szCs w:val="18"/>
              </w:rPr>
              <w:t xml:space="preserve"> </w:t>
            </w:r>
          </w:p>
        </w:tc>
        <w:tc>
          <w:tcPr>
            <w:tcW w:w="2443" w:type="dxa"/>
          </w:tcPr>
          <w:p w14:paraId="0D90ECF0"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Processor/Services</w:t>
            </w:r>
          </w:p>
        </w:tc>
        <w:tc>
          <w:tcPr>
            <w:tcW w:w="2592" w:type="dxa"/>
          </w:tcPr>
          <w:p w14:paraId="0BDE7B0D" w14:textId="77777777" w:rsidR="00E704FB"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1F18C3" w:rsidRPr="003A0293" w14:paraId="61B38A21" w14:textId="77777777" w:rsidTr="008A53BA">
        <w:tc>
          <w:tcPr>
            <w:tcW w:w="2467" w:type="dxa"/>
          </w:tcPr>
          <w:p w14:paraId="7257A4E8" w14:textId="77777777" w:rsidR="001F18C3" w:rsidRPr="003A0293" w:rsidRDefault="001F18C3">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4</w:t>
            </w:r>
          </w:p>
          <w:p w14:paraId="275E4082" w14:textId="77777777" w:rsidR="001F18C3" w:rsidRPr="003A0293" w:rsidRDefault="001F18C3" w:rsidP="001F18C3">
            <w:pPr>
              <w:pStyle w:val="Footer"/>
              <w:jc w:val="both"/>
              <w:rPr>
                <w:rFonts w:asciiTheme="minorHAnsi" w:hAnsiTheme="minorHAnsi" w:cstheme="minorHAnsi"/>
                <w:color w:val="000000" w:themeColor="text1"/>
                <w:sz w:val="18"/>
                <w:szCs w:val="18"/>
              </w:rPr>
            </w:pPr>
          </w:p>
        </w:tc>
        <w:tc>
          <w:tcPr>
            <w:tcW w:w="2730" w:type="dxa"/>
          </w:tcPr>
          <w:p w14:paraId="65DD882D" w14:textId="77777777" w:rsidR="001F18C3" w:rsidRPr="003A0293" w:rsidRDefault="00D31A45"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r w:rsidRPr="003A0293">
              <w:rPr>
                <w:rFonts w:asciiTheme="minorHAnsi" w:hAnsiTheme="minorHAnsi" w:cstheme="minorHAnsi"/>
                <w:color w:val="000000" w:themeColor="text1"/>
                <w:sz w:val="18"/>
                <w:szCs w:val="18"/>
              </w:rPr>
              <w:t xml:space="preserve"> or AS9120</w:t>
            </w:r>
            <w:r w:rsidR="00DD5E42" w:rsidRPr="003A0293">
              <w:rPr>
                <w:rFonts w:asciiTheme="minorHAnsi" w:hAnsiTheme="minorHAnsi" w:cstheme="minorHAnsi"/>
                <w:color w:val="000000" w:themeColor="text1"/>
                <w:sz w:val="18"/>
                <w:szCs w:val="18"/>
              </w:rPr>
              <w:t>B</w:t>
            </w:r>
            <w:r w:rsidRPr="003A0293">
              <w:rPr>
                <w:rFonts w:asciiTheme="minorHAnsi" w:hAnsiTheme="minorHAnsi" w:cstheme="minorHAnsi"/>
                <w:color w:val="000000" w:themeColor="text1"/>
                <w:sz w:val="18"/>
                <w:szCs w:val="18"/>
              </w:rPr>
              <w:t xml:space="preserve"> (preferred) </w:t>
            </w:r>
            <w:r w:rsidR="001F18C3"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001F18C3"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Pr="003A0293">
              <w:rPr>
                <w:rFonts w:asciiTheme="minorHAnsi" w:hAnsiTheme="minorHAnsi" w:cstheme="minorHAnsi"/>
                <w:color w:val="000000" w:themeColor="text1"/>
                <w:sz w:val="18"/>
                <w:szCs w:val="18"/>
              </w:rPr>
              <w:t xml:space="preserve"> (minimum)</w:t>
            </w:r>
          </w:p>
        </w:tc>
        <w:tc>
          <w:tcPr>
            <w:tcW w:w="2443" w:type="dxa"/>
          </w:tcPr>
          <w:p w14:paraId="7EBE1517" w14:textId="77777777" w:rsidR="001F18C3" w:rsidRPr="003A0293" w:rsidRDefault="001F18C3" w:rsidP="00C6612E">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Commercial Items</w:t>
            </w:r>
          </w:p>
        </w:tc>
        <w:tc>
          <w:tcPr>
            <w:tcW w:w="2592" w:type="dxa"/>
          </w:tcPr>
          <w:p w14:paraId="5D3BFF07" w14:textId="77777777" w:rsidR="001F18C3" w:rsidRPr="003A0293" w:rsidRDefault="001F18C3"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51C65" w:rsidRPr="003A0293" w14:paraId="4010B9DF" w14:textId="77777777" w:rsidTr="008A53BA">
        <w:tc>
          <w:tcPr>
            <w:tcW w:w="2467" w:type="dxa"/>
          </w:tcPr>
          <w:p w14:paraId="3FC704F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5</w:t>
            </w:r>
          </w:p>
        </w:tc>
        <w:tc>
          <w:tcPr>
            <w:tcW w:w="2730" w:type="dxa"/>
          </w:tcPr>
          <w:p w14:paraId="5116E7B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Supplier Quality System</w:t>
            </w:r>
          </w:p>
        </w:tc>
        <w:tc>
          <w:tcPr>
            <w:tcW w:w="2443" w:type="dxa"/>
          </w:tcPr>
          <w:p w14:paraId="76C49C8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Proprietary part numbers or directed source of supply</w:t>
            </w:r>
          </w:p>
        </w:tc>
        <w:tc>
          <w:tcPr>
            <w:tcW w:w="2592" w:type="dxa"/>
          </w:tcPr>
          <w:p w14:paraId="6FB64F65" w14:textId="77777777" w:rsidR="00651C65" w:rsidRPr="003A0293" w:rsidRDefault="00651C65"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Compliant</w:t>
            </w:r>
          </w:p>
        </w:tc>
      </w:tr>
    </w:tbl>
    <w:p w14:paraId="5CB7744E" w14:textId="23E0E99E" w:rsidR="002310AA" w:rsidRPr="003A0293" w:rsidRDefault="002310AA" w:rsidP="002310AA">
      <w:pPr>
        <w:pStyle w:val="Footer"/>
        <w:tabs>
          <w:tab w:val="clear" w:pos="4320"/>
          <w:tab w:val="clear" w:pos="8640"/>
        </w:tabs>
        <w:jc w:val="both"/>
        <w:rPr>
          <w:rFonts w:asciiTheme="minorHAnsi" w:hAnsiTheme="minorHAnsi" w:cstheme="minorHAnsi"/>
          <w:color w:val="000000" w:themeColor="text1"/>
          <w:sz w:val="20"/>
        </w:rPr>
      </w:pPr>
    </w:p>
    <w:p w14:paraId="066F135D" w14:textId="6E469CC4" w:rsidR="004C0A66" w:rsidRPr="003A0293" w:rsidRDefault="004C0A66" w:rsidP="002310AA">
      <w:pPr>
        <w:pStyle w:val="Footer"/>
        <w:tabs>
          <w:tab w:val="clear" w:pos="4320"/>
          <w:tab w:val="clear" w:pos="8640"/>
        </w:tabs>
        <w:jc w:val="both"/>
        <w:rPr>
          <w:rFonts w:asciiTheme="minorHAnsi" w:hAnsiTheme="minorHAnsi" w:cstheme="minorHAnsi"/>
          <w:color w:val="000000" w:themeColor="text1"/>
          <w:sz w:val="20"/>
        </w:rPr>
      </w:pPr>
    </w:p>
    <w:p w14:paraId="25F8FE12" w14:textId="77777777" w:rsidR="004C0A66" w:rsidRPr="003A0293" w:rsidRDefault="004C0A66" w:rsidP="002310AA">
      <w:pPr>
        <w:pStyle w:val="Footer"/>
        <w:tabs>
          <w:tab w:val="clear" w:pos="4320"/>
          <w:tab w:val="clear" w:pos="8640"/>
        </w:tabs>
        <w:jc w:val="both"/>
        <w:rPr>
          <w:rFonts w:asciiTheme="minorHAnsi" w:hAnsiTheme="minorHAnsi" w:cstheme="minorHAnsi"/>
          <w:color w:val="000000" w:themeColor="text1"/>
          <w:sz w:val="20"/>
        </w:rPr>
      </w:pPr>
    </w:p>
    <w:p w14:paraId="04F5BB71" w14:textId="7848CFEE" w:rsidR="002310AA" w:rsidRPr="003A0293" w:rsidRDefault="00D31A45" w:rsidP="002310AA">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In rare cases a new supplier may be considered for approval </w:t>
      </w:r>
      <w:r w:rsidR="00B32EB8" w:rsidRPr="003A0293">
        <w:rPr>
          <w:rFonts w:asciiTheme="minorHAnsi" w:hAnsiTheme="minorHAnsi" w:cstheme="minorHAnsi"/>
          <w:color w:val="000000" w:themeColor="text1"/>
          <w:sz w:val="20"/>
        </w:rPr>
        <w:t>without meeting the requirements of Table I, Pole/Zero Supply Chain team will review the requirements for the supplier determine if approval is appropriate</w:t>
      </w:r>
      <w:r w:rsidR="000C50C3" w:rsidRPr="003A0293">
        <w:rPr>
          <w:rFonts w:asciiTheme="minorHAnsi" w:hAnsiTheme="minorHAnsi" w:cstheme="minorHAnsi"/>
          <w:color w:val="000000" w:themeColor="text1"/>
          <w:sz w:val="20"/>
        </w:rPr>
        <w:t xml:space="preserve">; additional audits of these suppliers will take place </w:t>
      </w:r>
      <w:r w:rsidR="002B4E8D" w:rsidRPr="003A0293">
        <w:rPr>
          <w:rFonts w:asciiTheme="minorHAnsi" w:hAnsiTheme="minorHAnsi" w:cstheme="minorHAnsi"/>
          <w:color w:val="000000" w:themeColor="text1"/>
          <w:sz w:val="20"/>
        </w:rPr>
        <w:t xml:space="preserve">annually. </w:t>
      </w:r>
      <w:r w:rsidR="000C50C3" w:rsidRPr="003A0293">
        <w:rPr>
          <w:rFonts w:asciiTheme="minorHAnsi" w:hAnsiTheme="minorHAnsi" w:cstheme="minorHAnsi"/>
          <w:color w:val="000000" w:themeColor="text1"/>
          <w:sz w:val="20"/>
        </w:rPr>
        <w:t xml:space="preserve">  </w:t>
      </w:r>
    </w:p>
    <w:p w14:paraId="2F93BDDB" w14:textId="77777777" w:rsidR="002310AA" w:rsidRPr="003A0293" w:rsidRDefault="002310AA">
      <w:pPr>
        <w:pStyle w:val="Footer"/>
        <w:tabs>
          <w:tab w:val="clear" w:pos="4320"/>
          <w:tab w:val="clear" w:pos="8640"/>
        </w:tabs>
        <w:jc w:val="both"/>
        <w:rPr>
          <w:rFonts w:asciiTheme="minorHAnsi" w:hAnsiTheme="minorHAnsi" w:cstheme="minorHAnsi"/>
          <w:b/>
          <w:bCs/>
          <w:color w:val="000000" w:themeColor="text1"/>
          <w:sz w:val="16"/>
          <w:szCs w:val="16"/>
        </w:rPr>
      </w:pPr>
    </w:p>
    <w:p w14:paraId="51E73E5E" w14:textId="77777777" w:rsidR="0097416C" w:rsidRPr="003A0293" w:rsidRDefault="0097416C" w:rsidP="0097416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Nonconforming Material</w:t>
      </w:r>
    </w:p>
    <w:p w14:paraId="2F5084C0"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16"/>
          <w:szCs w:val="16"/>
        </w:rPr>
      </w:pPr>
    </w:p>
    <w:p w14:paraId="3F01831B"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Nonconforming material shall be identified, documented, segregated (when practical) and evaluated for the appropriate disposition to prevent unintended use.  Suppliers are not grant</w:t>
      </w:r>
      <w:r w:rsidR="002D645E" w:rsidRPr="003A0293">
        <w:rPr>
          <w:rFonts w:asciiTheme="minorHAnsi" w:hAnsiTheme="minorHAnsi" w:cstheme="minorHAnsi"/>
          <w:color w:val="000000" w:themeColor="text1"/>
          <w:sz w:val="20"/>
        </w:rPr>
        <w:t>ed Independent MRB Authority.</w:t>
      </w:r>
    </w:p>
    <w:p w14:paraId="380F75FB" w14:textId="77777777" w:rsidR="0097416C" w:rsidRPr="003A0293" w:rsidRDefault="0097416C" w:rsidP="0097416C">
      <w:pPr>
        <w:pStyle w:val="Footer"/>
        <w:tabs>
          <w:tab w:val="clear" w:pos="4320"/>
          <w:tab w:val="clear" w:pos="8640"/>
        </w:tabs>
        <w:jc w:val="both"/>
        <w:rPr>
          <w:rFonts w:asciiTheme="minorHAnsi" w:hAnsiTheme="minorHAnsi" w:cstheme="minorHAnsi"/>
          <w:b/>
          <w:bCs/>
          <w:iCs/>
          <w:color w:val="000000" w:themeColor="text1"/>
          <w:sz w:val="16"/>
          <w:szCs w:val="16"/>
        </w:rPr>
      </w:pPr>
      <w:r w:rsidRPr="003A0293">
        <w:rPr>
          <w:rFonts w:asciiTheme="minorHAnsi" w:hAnsiTheme="minorHAnsi" w:cstheme="minorHAnsi"/>
          <w:color w:val="000000" w:themeColor="text1"/>
          <w:sz w:val="20"/>
        </w:rPr>
        <w:tab/>
      </w:r>
    </w:p>
    <w:p w14:paraId="442DE97D"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Disposition Authority</w:t>
      </w:r>
    </w:p>
    <w:p w14:paraId="306328F1" w14:textId="77777777" w:rsidR="0097416C" w:rsidRPr="003A0293" w:rsidRDefault="0097416C" w:rsidP="00BE069B">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supplier’s disposition authority is limited to rework scrap and return to vendor.   All other disposition, such as Repair and “Use as Is” dispositions cannot be used without written approval from the Pole/Zero Quality Department.  </w:t>
      </w:r>
      <w:r w:rsidRPr="003A0293">
        <w:rPr>
          <w:rFonts w:asciiTheme="minorHAnsi" w:hAnsiTheme="minorHAnsi" w:cstheme="minorHAnsi"/>
          <w:color w:val="000000" w:themeColor="text1"/>
          <w:sz w:val="20"/>
        </w:rPr>
        <w:tab/>
      </w:r>
      <w:r w:rsidRPr="003A0293">
        <w:rPr>
          <w:rFonts w:asciiTheme="minorHAnsi" w:hAnsiTheme="minorHAnsi" w:cstheme="minorHAnsi"/>
          <w:b/>
          <w:bCs/>
          <w:iCs/>
          <w:color w:val="000000" w:themeColor="text1"/>
          <w:sz w:val="20"/>
          <w:szCs w:val="20"/>
        </w:rPr>
        <w:t xml:space="preserve"> </w:t>
      </w:r>
    </w:p>
    <w:p w14:paraId="672678CB"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Notification of Nonconforming Material</w:t>
      </w:r>
    </w:p>
    <w:p w14:paraId="49F4FC61" w14:textId="77777777" w:rsidR="0097416C" w:rsidRPr="003A0293" w:rsidRDefault="0097416C" w:rsidP="00BE069B">
      <w:pPr>
        <w:pStyle w:val="Head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The supplier shall notify Pole/Zero in a timely manner of any nonconforming material that may affect already delivered product.  Notification to the Buyer and Quality shall include a clear description of the discrepancy, part number, serial number (if applicable), manufacture date, quantities and purchase order.  Suppliers with design authority shall provide a technical assessment and recommended disposition.</w:t>
      </w:r>
    </w:p>
    <w:p w14:paraId="56830003"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In-house repair or rework</w:t>
      </w:r>
    </w:p>
    <w:p w14:paraId="7AA446B5" w14:textId="77777777" w:rsidR="00C6612E" w:rsidRPr="003A0293" w:rsidRDefault="0097416C" w:rsidP="00C6612E">
      <w:pPr>
        <w:autoSpaceDE w:val="0"/>
        <w:autoSpaceDN w:val="0"/>
        <w:adjustRightInd w:val="0"/>
        <w:ind w:left="720"/>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In some instances, Pole/Zero may decide to </w:t>
      </w:r>
      <w:proofErr w:type="gramStart"/>
      <w:r w:rsidRPr="003A0293">
        <w:rPr>
          <w:rFonts w:asciiTheme="minorHAnsi" w:hAnsiTheme="minorHAnsi" w:cstheme="minorHAnsi"/>
          <w:color w:val="000000" w:themeColor="text1"/>
          <w:sz w:val="20"/>
        </w:rPr>
        <w:t>rework</w:t>
      </w:r>
      <w:proofErr w:type="gramEnd"/>
      <w:r w:rsidRPr="003A0293">
        <w:rPr>
          <w:rFonts w:asciiTheme="minorHAnsi" w:hAnsiTheme="minorHAnsi" w:cstheme="minorHAnsi"/>
          <w:color w:val="000000" w:themeColor="text1"/>
          <w:sz w:val="20"/>
        </w:rPr>
        <w:t xml:space="preserve"> or repair supplied product, due to non-adherence to specifications and only through the fault of the vendor; in which case Pole/Zero will contact the supplier to discuss the costs of the rework and potential chargeback to the supplier.</w:t>
      </w:r>
    </w:p>
    <w:p w14:paraId="0B3982DF" w14:textId="77777777" w:rsidR="00C05ACE" w:rsidRPr="003A0293" w:rsidRDefault="00C05ACE" w:rsidP="000203C9">
      <w:pPr>
        <w:pStyle w:val="Default"/>
        <w:rPr>
          <w:rFonts w:asciiTheme="minorHAnsi" w:hAnsiTheme="minorHAnsi" w:cstheme="minorHAnsi"/>
          <w:color w:val="000000" w:themeColor="text1"/>
          <w:sz w:val="20"/>
          <w:szCs w:val="20"/>
        </w:rPr>
      </w:pPr>
    </w:p>
    <w:p w14:paraId="385E54E4" w14:textId="77777777" w:rsidR="001112F4" w:rsidRPr="003A0293" w:rsidRDefault="001112F4" w:rsidP="001112F4">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Disclosures/Notifications</w:t>
      </w:r>
    </w:p>
    <w:p w14:paraId="15EB8B4B" w14:textId="77777777" w:rsidR="001112F4" w:rsidRPr="003A0293" w:rsidRDefault="001112F4" w:rsidP="001112F4">
      <w:pPr>
        <w:pStyle w:val="Footer"/>
        <w:tabs>
          <w:tab w:val="clear" w:pos="4320"/>
          <w:tab w:val="clear" w:pos="8640"/>
        </w:tabs>
        <w:jc w:val="both"/>
        <w:rPr>
          <w:rFonts w:asciiTheme="minorHAnsi" w:hAnsiTheme="minorHAnsi" w:cstheme="minorHAnsi"/>
          <w:b/>
          <w:bCs/>
          <w:color w:val="000000" w:themeColor="text1"/>
          <w:sz w:val="8"/>
          <w:szCs w:val="8"/>
          <w:u w:val="single"/>
        </w:rPr>
      </w:pPr>
    </w:p>
    <w:p w14:paraId="084B7545" w14:textId="258ECE13" w:rsidR="001728FF" w:rsidRPr="003A0293" w:rsidRDefault="001B3220" w:rsidP="00CE5B8A">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 xml:space="preserve">The supplier’s system shall provide for timely reporting of nonconformities that may affect already delivered product.  Notification shall be submitted to the buyer on company letterhead and include a clear description of the discrepancy.  The notification shall identify all suspect parts and material affected by the discrepancy (PZ part numbers, purchase order numbers, shipment dates, </w:t>
      </w:r>
      <w:r w:rsidR="00CF3689" w:rsidRPr="003A0293">
        <w:rPr>
          <w:rFonts w:asciiTheme="minorHAnsi" w:hAnsiTheme="minorHAnsi" w:cstheme="minorHAnsi"/>
          <w:bCs/>
          <w:color w:val="000000" w:themeColor="text1"/>
          <w:sz w:val="20"/>
          <w:szCs w:val="20"/>
        </w:rPr>
        <w:t>and quantities</w:t>
      </w:r>
      <w:r w:rsidRPr="003A0293">
        <w:rPr>
          <w:rFonts w:asciiTheme="minorHAnsi" w:hAnsiTheme="minorHAnsi" w:cstheme="minorHAnsi"/>
          <w:bCs/>
          <w:color w:val="000000" w:themeColor="text1"/>
          <w:sz w:val="20"/>
          <w:szCs w:val="20"/>
        </w:rPr>
        <w:t>).   Information related to the Root Cause / Corrective Actions initiated to address the defective condition shall also be included.</w:t>
      </w:r>
    </w:p>
    <w:p w14:paraId="72846D64" w14:textId="77777777" w:rsidR="00482705" w:rsidRPr="003A0293" w:rsidRDefault="00482705" w:rsidP="00CE5B8A">
      <w:pPr>
        <w:pStyle w:val="Footer"/>
        <w:tabs>
          <w:tab w:val="clear" w:pos="4320"/>
          <w:tab w:val="clear" w:pos="8640"/>
        </w:tabs>
        <w:jc w:val="both"/>
        <w:rPr>
          <w:rFonts w:asciiTheme="minorHAnsi" w:hAnsiTheme="minorHAnsi" w:cstheme="minorHAnsi"/>
          <w:bCs/>
          <w:color w:val="000000" w:themeColor="text1"/>
          <w:sz w:val="8"/>
          <w:szCs w:val="8"/>
        </w:rPr>
      </w:pPr>
    </w:p>
    <w:p w14:paraId="51DE944F" w14:textId="77777777" w:rsidR="00CE5B8A" w:rsidRPr="003A0293" w:rsidRDefault="00CE5B8A" w:rsidP="00CE5B8A">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
          <w:bCs/>
          <w:color w:val="000000" w:themeColor="text1"/>
          <w:u w:val="single"/>
        </w:rPr>
        <w:t>Rework/Repair/Replacement/Modified Items</w:t>
      </w:r>
    </w:p>
    <w:p w14:paraId="62EC7609" w14:textId="77777777" w:rsidR="00CE5B8A" w:rsidRPr="003A0293" w:rsidRDefault="00CE5B8A" w:rsidP="00CE5B8A">
      <w:pPr>
        <w:pStyle w:val="Footer"/>
        <w:tabs>
          <w:tab w:val="clear" w:pos="4320"/>
          <w:tab w:val="clear" w:pos="8640"/>
        </w:tabs>
        <w:jc w:val="both"/>
        <w:rPr>
          <w:rFonts w:asciiTheme="minorHAnsi" w:hAnsiTheme="minorHAnsi" w:cstheme="minorHAnsi"/>
          <w:color w:val="000000" w:themeColor="text1"/>
          <w:sz w:val="8"/>
          <w:szCs w:val="8"/>
        </w:rPr>
      </w:pPr>
    </w:p>
    <w:p w14:paraId="55FC350A" w14:textId="5B90A06C" w:rsidR="00CE5B8A" w:rsidRPr="003A0293" w:rsidRDefault="00CE5B8A" w:rsidP="00CE5B8A">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Certification of Conformance and/or packing sheet document shall reflect the following requirements for rework, replacement, repair or modification items returned to supplier or including work performed by supplier at Pole/Zero’s facility.</w:t>
      </w:r>
    </w:p>
    <w:p w14:paraId="478B965A"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items(s) have been reworked, repaired, replaced or modified (as applicable), in accordance with respective nonconformance documents or Purchase Order.</w:t>
      </w:r>
    </w:p>
    <w:p w14:paraId="5113CCBE"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item(s) meet the requirements of the engineering documents.</w:t>
      </w:r>
    </w:p>
    <w:p w14:paraId="7FA26AE3"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original configuration and qualification status of the item(s) remains in effect (as applicable).</w:t>
      </w:r>
    </w:p>
    <w:p w14:paraId="14EB8CD0"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All applicable nonconformance document numbers or other references to ensure traceability.</w:t>
      </w:r>
    </w:p>
    <w:p w14:paraId="2B85D544" w14:textId="77777777" w:rsidR="00CE5B8A" w:rsidRPr="003A0293" w:rsidRDefault="00CE5B8A" w:rsidP="00CE5B8A">
      <w:pPr>
        <w:pStyle w:val="Footer"/>
        <w:tabs>
          <w:tab w:val="clear" w:pos="4320"/>
          <w:tab w:val="clear" w:pos="8640"/>
        </w:tabs>
        <w:ind w:left="108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Discrepant material shall not be shipped to Pole/Zero without prior approval from Pole/Zero Supplier Quality representative.</w:t>
      </w:r>
    </w:p>
    <w:p w14:paraId="4853530A"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16"/>
          <w:szCs w:val="16"/>
        </w:rPr>
      </w:pPr>
    </w:p>
    <w:p w14:paraId="3FA58F75" w14:textId="77777777" w:rsidR="0097416C" w:rsidRPr="003A0293" w:rsidRDefault="0097416C" w:rsidP="0097416C">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Alternate/</w:t>
      </w:r>
      <w:r w:rsidR="00E96FC0" w:rsidRPr="003A0293">
        <w:rPr>
          <w:rFonts w:asciiTheme="minorHAnsi" w:hAnsiTheme="minorHAnsi" w:cstheme="minorHAnsi"/>
          <w:b/>
          <w:color w:val="000000" w:themeColor="text1"/>
          <w:u w:val="single"/>
        </w:rPr>
        <w:t>Substitute</w:t>
      </w:r>
      <w:r w:rsidRPr="003A0293">
        <w:rPr>
          <w:rFonts w:asciiTheme="minorHAnsi" w:hAnsiTheme="minorHAnsi" w:cstheme="minorHAnsi"/>
          <w:b/>
          <w:color w:val="000000" w:themeColor="text1"/>
          <w:u w:val="single"/>
        </w:rPr>
        <w:t xml:space="preserve"> Materials</w:t>
      </w:r>
    </w:p>
    <w:p w14:paraId="4D7D59C3" w14:textId="77777777" w:rsidR="00982D58" w:rsidRPr="003A0293" w:rsidRDefault="00982D58" w:rsidP="00982D58">
      <w:pPr>
        <w:pStyle w:val="Footer"/>
        <w:tabs>
          <w:tab w:val="clear" w:pos="4320"/>
          <w:tab w:val="clear" w:pos="8640"/>
        </w:tabs>
        <w:jc w:val="both"/>
        <w:rPr>
          <w:rFonts w:asciiTheme="minorHAnsi" w:hAnsiTheme="minorHAnsi" w:cstheme="minorHAnsi"/>
          <w:color w:val="000000" w:themeColor="text1"/>
          <w:sz w:val="16"/>
          <w:szCs w:val="16"/>
        </w:rPr>
      </w:pPr>
    </w:p>
    <w:p w14:paraId="5CE97B02" w14:textId="77777777" w:rsidR="0097416C" w:rsidRPr="003A0293" w:rsidRDefault="0097416C" w:rsidP="00982D58">
      <w:pPr>
        <w:pStyle w:val="Footer"/>
        <w:tabs>
          <w:tab w:val="clear" w:pos="4320"/>
          <w:tab w:val="clear" w:pos="8640"/>
        </w:tabs>
        <w:jc w:val="both"/>
        <w:rPr>
          <w:rFonts w:asciiTheme="minorHAnsi" w:hAnsiTheme="minorHAnsi" w:cstheme="minorHAnsi"/>
          <w:color w:val="000000" w:themeColor="text1"/>
          <w:sz w:val="20"/>
        </w:rPr>
      </w:pPr>
      <w:proofErr w:type="spellStart"/>
      <w:r w:rsidRPr="003A0293">
        <w:rPr>
          <w:rFonts w:asciiTheme="minorHAnsi" w:hAnsiTheme="minorHAnsi" w:cstheme="minorHAnsi"/>
          <w:color w:val="000000" w:themeColor="text1"/>
          <w:sz w:val="20"/>
        </w:rPr>
        <w:t>End</w:t>
      </w:r>
      <w:proofErr w:type="spellEnd"/>
      <w:r w:rsidRPr="003A0293">
        <w:rPr>
          <w:rFonts w:asciiTheme="minorHAnsi" w:hAnsiTheme="minorHAnsi" w:cstheme="minorHAnsi"/>
          <w:color w:val="000000" w:themeColor="text1"/>
          <w:sz w:val="20"/>
        </w:rPr>
        <w:t xml:space="preserve"> Items and/or components that do not conform to the Bill of Material or alternate Bill of Material associated with the </w:t>
      </w:r>
      <w:r w:rsidR="00EA5A7D" w:rsidRPr="003A0293">
        <w:rPr>
          <w:rFonts w:asciiTheme="minorHAnsi" w:hAnsiTheme="minorHAnsi" w:cstheme="minorHAnsi"/>
          <w:color w:val="000000" w:themeColor="text1"/>
          <w:sz w:val="20"/>
        </w:rPr>
        <w:t>contract (PO) will not be accepted without prior written consent from Pole/Zero.</w:t>
      </w:r>
    </w:p>
    <w:p w14:paraId="0420EE85" w14:textId="77777777" w:rsidR="0097416C" w:rsidRPr="003A0293" w:rsidRDefault="0097416C" w:rsidP="00982D58">
      <w:pPr>
        <w:pStyle w:val="Footer"/>
        <w:tabs>
          <w:tab w:val="clear" w:pos="4320"/>
          <w:tab w:val="clear" w:pos="8640"/>
        </w:tabs>
        <w:jc w:val="both"/>
        <w:rPr>
          <w:rFonts w:asciiTheme="minorHAnsi" w:hAnsiTheme="minorHAnsi" w:cstheme="minorHAnsi"/>
          <w:color w:val="000000" w:themeColor="text1"/>
          <w:sz w:val="16"/>
          <w:szCs w:val="16"/>
        </w:rPr>
      </w:pPr>
    </w:p>
    <w:p w14:paraId="7E6B2247" w14:textId="77777777" w:rsidR="00982D58" w:rsidRPr="003A0293" w:rsidRDefault="00982D58" w:rsidP="00982D58">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Change Control</w:t>
      </w:r>
    </w:p>
    <w:p w14:paraId="6F0F064F" w14:textId="77777777" w:rsidR="00982D58" w:rsidRPr="003A0293" w:rsidRDefault="00982D58" w:rsidP="00982D58">
      <w:pPr>
        <w:pStyle w:val="Footer"/>
        <w:tabs>
          <w:tab w:val="clear" w:pos="4320"/>
          <w:tab w:val="clear" w:pos="8640"/>
        </w:tabs>
        <w:jc w:val="both"/>
        <w:rPr>
          <w:rFonts w:asciiTheme="minorHAnsi" w:hAnsiTheme="minorHAnsi" w:cstheme="minorHAnsi"/>
          <w:color w:val="000000" w:themeColor="text1"/>
          <w:sz w:val="16"/>
          <w:szCs w:val="16"/>
        </w:rPr>
      </w:pPr>
    </w:p>
    <w:p w14:paraId="2E72031B" w14:textId="77777777" w:rsidR="00982D58" w:rsidRPr="003A0293" w:rsidRDefault="00982D58" w:rsidP="00982D58">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seller shall not, without prior written approval from Pole/Zero, make any change in product design</w:t>
      </w:r>
      <w:r w:rsidR="00EA5A7D" w:rsidRPr="003A0293">
        <w:rPr>
          <w:rFonts w:asciiTheme="minorHAnsi" w:hAnsiTheme="minorHAnsi" w:cstheme="minorHAnsi"/>
          <w:color w:val="000000" w:themeColor="text1"/>
          <w:sz w:val="20"/>
          <w:szCs w:val="20"/>
        </w:rPr>
        <w:t>,</w:t>
      </w:r>
      <w:r w:rsidRPr="003A0293">
        <w:rPr>
          <w:rFonts w:asciiTheme="minorHAnsi" w:hAnsiTheme="minorHAnsi" w:cstheme="minorHAnsi"/>
          <w:color w:val="000000" w:themeColor="text1"/>
          <w:sz w:val="20"/>
          <w:szCs w:val="20"/>
        </w:rPr>
        <w:t xml:space="preserve"> process </w:t>
      </w:r>
      <w:r w:rsidR="00EA5A7D" w:rsidRPr="003A0293">
        <w:rPr>
          <w:rFonts w:asciiTheme="minorHAnsi" w:hAnsiTheme="minorHAnsi" w:cstheme="minorHAnsi"/>
          <w:color w:val="000000" w:themeColor="text1"/>
          <w:sz w:val="20"/>
          <w:szCs w:val="20"/>
        </w:rPr>
        <w:t xml:space="preserve">or material </w:t>
      </w:r>
      <w:r w:rsidRPr="003A0293">
        <w:rPr>
          <w:rFonts w:asciiTheme="minorHAnsi" w:hAnsiTheme="minorHAnsi" w:cstheme="minorHAnsi"/>
          <w:color w:val="000000" w:themeColor="text1"/>
          <w:sz w:val="20"/>
          <w:szCs w:val="20"/>
        </w:rPr>
        <w:t>that could affect form, fit or function of the product being purchased.</w:t>
      </w:r>
    </w:p>
    <w:p w14:paraId="66EDE6C4" w14:textId="77777777" w:rsidR="00EC1ECB" w:rsidRPr="003A0293" w:rsidRDefault="00EC1ECB" w:rsidP="00F137EA">
      <w:pPr>
        <w:pStyle w:val="Header"/>
        <w:tabs>
          <w:tab w:val="clear" w:pos="4320"/>
          <w:tab w:val="clear" w:pos="8640"/>
        </w:tabs>
        <w:jc w:val="both"/>
        <w:rPr>
          <w:rFonts w:asciiTheme="minorHAnsi" w:hAnsiTheme="minorHAnsi" w:cstheme="minorHAnsi"/>
          <w:b/>
          <w:bCs/>
          <w:color w:val="000000" w:themeColor="text1"/>
          <w:sz w:val="16"/>
          <w:szCs w:val="16"/>
          <w:u w:val="single"/>
        </w:rPr>
      </w:pPr>
    </w:p>
    <w:p w14:paraId="4FBAE3BD"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Pole/Zero Source Inspection</w:t>
      </w:r>
    </w:p>
    <w:p w14:paraId="4FBFB123"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07FB5FA3"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When source inspection is required on the purchase contract, the supplier must notify Pole/Zero Quality Representative within seven business days in advance of need to schedule the source inspection.  Pole/Zero will provide an inspector to the supplier facility for the inspection.  </w:t>
      </w:r>
    </w:p>
    <w:p w14:paraId="5190B479" w14:textId="77777777" w:rsidR="00415F18" w:rsidRPr="003A0293" w:rsidRDefault="00415F18" w:rsidP="00F137EA">
      <w:pPr>
        <w:pStyle w:val="Header"/>
        <w:tabs>
          <w:tab w:val="clear" w:pos="4320"/>
          <w:tab w:val="clear" w:pos="8640"/>
        </w:tabs>
        <w:jc w:val="both"/>
        <w:rPr>
          <w:rFonts w:asciiTheme="minorHAnsi" w:hAnsiTheme="minorHAnsi" w:cstheme="minorHAnsi"/>
          <w:color w:val="000000" w:themeColor="text1"/>
          <w:sz w:val="16"/>
          <w:szCs w:val="16"/>
        </w:rPr>
      </w:pPr>
    </w:p>
    <w:p w14:paraId="37687201" w14:textId="77777777" w:rsidR="00415F18" w:rsidRPr="003A0293" w:rsidRDefault="00415F18" w:rsidP="00415F18">
      <w:pPr>
        <w:shd w:val="clear" w:color="auto" w:fill="FFFFFF"/>
        <w:jc w:val="both"/>
        <w:rPr>
          <w:rFonts w:asciiTheme="minorHAnsi" w:hAnsiTheme="minorHAnsi" w:cstheme="minorHAnsi"/>
          <w:color w:val="000000" w:themeColor="text1"/>
          <w:spacing w:val="2"/>
          <w:sz w:val="20"/>
          <w:szCs w:val="20"/>
        </w:rPr>
      </w:pPr>
      <w:r w:rsidRPr="003A0293">
        <w:rPr>
          <w:rFonts w:asciiTheme="minorHAnsi" w:hAnsiTheme="minorHAnsi" w:cstheme="minorHAnsi"/>
          <w:color w:val="000000" w:themeColor="text1"/>
          <w:spacing w:val="1"/>
          <w:sz w:val="20"/>
          <w:szCs w:val="20"/>
        </w:rPr>
        <w:t xml:space="preserve">Pole/Zero, Pole/Zero customer and regulatory authorities reserve the right to access the plant and records of the seller or their source to survey facilities, </w:t>
      </w:r>
      <w:r w:rsidRPr="003A0293">
        <w:rPr>
          <w:rFonts w:asciiTheme="minorHAnsi" w:hAnsiTheme="minorHAnsi" w:cstheme="minorHAnsi"/>
          <w:color w:val="000000" w:themeColor="text1"/>
          <w:spacing w:val="2"/>
          <w:sz w:val="20"/>
          <w:szCs w:val="20"/>
        </w:rPr>
        <w:t xml:space="preserve">systems, and/or product to determine satisfactory conformance to the applicable specifications. Pole/Zero Quality representative(s) may elect to conduct inspection either on a random basis or </w:t>
      </w:r>
      <w:r w:rsidRPr="003A0293">
        <w:rPr>
          <w:rFonts w:asciiTheme="minorHAnsi" w:hAnsiTheme="minorHAnsi" w:cstheme="minorHAnsi"/>
          <w:color w:val="000000" w:themeColor="text1"/>
          <w:sz w:val="20"/>
          <w:szCs w:val="20"/>
        </w:rPr>
        <w:t xml:space="preserve">to the extent of 100% inspection. Seller will be notified if Pole/Zero inspection is to be conducted </w:t>
      </w:r>
      <w:r w:rsidRPr="003A0293">
        <w:rPr>
          <w:rFonts w:asciiTheme="minorHAnsi" w:hAnsiTheme="minorHAnsi" w:cstheme="minorHAnsi"/>
          <w:color w:val="000000" w:themeColor="text1"/>
          <w:spacing w:val="1"/>
          <w:sz w:val="20"/>
          <w:szCs w:val="20"/>
        </w:rPr>
        <w:t xml:space="preserve">on specific shipments. No shipments are to be held for Pole/Zero inspection unless notification is </w:t>
      </w:r>
      <w:r w:rsidRPr="003A0293">
        <w:rPr>
          <w:rFonts w:asciiTheme="minorHAnsi" w:hAnsiTheme="minorHAnsi" w:cstheme="minorHAnsi"/>
          <w:color w:val="000000" w:themeColor="text1"/>
          <w:spacing w:val="2"/>
          <w:sz w:val="20"/>
          <w:szCs w:val="20"/>
        </w:rPr>
        <w:t>received prior to, or at the time of, material being ready for shipment.</w:t>
      </w:r>
    </w:p>
    <w:p w14:paraId="3CEA675B" w14:textId="77777777" w:rsidR="00415F18" w:rsidRPr="003A0293" w:rsidRDefault="00415F18" w:rsidP="00F137EA">
      <w:pPr>
        <w:pStyle w:val="Header"/>
        <w:tabs>
          <w:tab w:val="clear" w:pos="4320"/>
          <w:tab w:val="clear" w:pos="8640"/>
        </w:tabs>
        <w:jc w:val="both"/>
        <w:rPr>
          <w:rFonts w:asciiTheme="minorHAnsi" w:hAnsiTheme="minorHAnsi" w:cstheme="minorHAnsi"/>
          <w:color w:val="000000" w:themeColor="text1"/>
          <w:sz w:val="16"/>
          <w:szCs w:val="16"/>
        </w:rPr>
      </w:pPr>
    </w:p>
    <w:p w14:paraId="078BE37B" w14:textId="77777777" w:rsidR="00651C65" w:rsidRPr="003A0293" w:rsidRDefault="00651C65" w:rsidP="00F137EA">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Quality Records Retention</w:t>
      </w:r>
    </w:p>
    <w:p w14:paraId="1CA29BDC"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254206EA"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The supplier shall maintain Quality Records in accordance with the applicable Quality System.  Quality Records shall be retained for a period of no less than ten (10) years from completion of the purchase contract.  This requirement shall be flowed down to all sub tiers.  Quality Records are, but not limited to the following:</w:t>
      </w:r>
    </w:p>
    <w:p w14:paraId="710FF720"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 Reports</w:t>
      </w:r>
    </w:p>
    <w:p w14:paraId="0C8888B4"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Test results</w:t>
      </w:r>
    </w:p>
    <w:p w14:paraId="6CF12174"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Evidence of inspection</w:t>
      </w:r>
    </w:p>
    <w:p w14:paraId="799D4497"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Raw Material and Process certifications</w:t>
      </w:r>
    </w:p>
    <w:p w14:paraId="215D52F6" w14:textId="77777777" w:rsidR="00BE069B" w:rsidRPr="003A0293" w:rsidRDefault="00651C65" w:rsidP="004E0CCA">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Nonconforming Material Reports</w:t>
      </w:r>
    </w:p>
    <w:p w14:paraId="144475D2" w14:textId="77777777" w:rsidR="00686909" w:rsidRPr="003A0293" w:rsidRDefault="00686909" w:rsidP="00F137EA">
      <w:pPr>
        <w:pStyle w:val="Header"/>
        <w:tabs>
          <w:tab w:val="clear" w:pos="4320"/>
          <w:tab w:val="clear" w:pos="8640"/>
        </w:tabs>
        <w:jc w:val="both"/>
        <w:rPr>
          <w:rFonts w:asciiTheme="minorHAnsi" w:hAnsiTheme="minorHAnsi" w:cstheme="minorHAnsi"/>
          <w:color w:val="000000" w:themeColor="text1"/>
          <w:sz w:val="20"/>
        </w:rPr>
      </w:pPr>
    </w:p>
    <w:p w14:paraId="2168B396"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Certificates of Compliance</w:t>
      </w:r>
    </w:p>
    <w:p w14:paraId="48BE411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45D48AD1" w14:textId="77777777" w:rsidR="00595748" w:rsidRPr="003A0293" w:rsidRDefault="00E96FC0"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shall provide a Certificate of Conformance with all shipments for each part number assuring that all work performed in connection with the purchase contract in accordance </w:t>
      </w:r>
      <w:proofErr w:type="gramStart"/>
      <w:r w:rsidRPr="003A0293">
        <w:rPr>
          <w:rFonts w:asciiTheme="minorHAnsi" w:hAnsiTheme="minorHAnsi" w:cstheme="minorHAnsi"/>
          <w:color w:val="000000" w:themeColor="text1"/>
          <w:sz w:val="20"/>
        </w:rPr>
        <w:t>to</w:t>
      </w:r>
      <w:proofErr w:type="gramEnd"/>
      <w:r w:rsidRPr="003A0293">
        <w:rPr>
          <w:rFonts w:asciiTheme="minorHAnsi" w:hAnsiTheme="minorHAnsi" w:cstheme="minorHAnsi"/>
          <w:color w:val="000000" w:themeColor="text1"/>
          <w:sz w:val="20"/>
        </w:rPr>
        <w:t xml:space="preserve"> current specifications.  The C of C may be a separate document or be included in the packing documentation.  </w:t>
      </w:r>
      <w:r w:rsidR="00415F18" w:rsidRPr="003A0293">
        <w:rPr>
          <w:rFonts w:asciiTheme="minorHAnsi" w:hAnsiTheme="minorHAnsi" w:cstheme="minorHAnsi"/>
          <w:color w:val="000000" w:themeColor="text1"/>
          <w:spacing w:val="2"/>
          <w:sz w:val="20"/>
          <w:szCs w:val="20"/>
        </w:rPr>
        <w:t xml:space="preserve">The certificate must contain the </w:t>
      </w:r>
      <w:r w:rsidR="00415F18" w:rsidRPr="003A0293">
        <w:rPr>
          <w:rFonts w:asciiTheme="minorHAnsi" w:hAnsiTheme="minorHAnsi" w:cstheme="minorHAnsi"/>
          <w:color w:val="000000" w:themeColor="text1"/>
          <w:sz w:val="20"/>
          <w:szCs w:val="20"/>
        </w:rPr>
        <w:t xml:space="preserve">signature of a duly authorized officer or Quality Control representative of the seller and will read </w:t>
      </w:r>
      <w:r w:rsidR="00415F18" w:rsidRPr="003A0293">
        <w:rPr>
          <w:rFonts w:asciiTheme="minorHAnsi" w:hAnsiTheme="minorHAnsi" w:cstheme="minorHAnsi"/>
          <w:color w:val="000000" w:themeColor="text1"/>
          <w:spacing w:val="2"/>
          <w:sz w:val="20"/>
          <w:szCs w:val="20"/>
        </w:rPr>
        <w:t xml:space="preserve">substantially as follows: "Materials and processes used to produce the item(s), components, parts, described on this Purchase Order conform to all Purchase Order requirements, referenced </w:t>
      </w:r>
      <w:r w:rsidR="00415F18" w:rsidRPr="003A0293">
        <w:rPr>
          <w:rFonts w:asciiTheme="minorHAnsi" w:hAnsiTheme="minorHAnsi" w:cstheme="minorHAnsi"/>
          <w:color w:val="000000" w:themeColor="text1"/>
          <w:spacing w:val="1"/>
          <w:sz w:val="20"/>
          <w:szCs w:val="20"/>
        </w:rPr>
        <w:t>specifications or special requirements."</w:t>
      </w:r>
    </w:p>
    <w:p w14:paraId="05DE3DE2"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Corrective and Preventive Action</w:t>
      </w:r>
    </w:p>
    <w:p w14:paraId="39F8C54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17B59EF2"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supplier </w:t>
      </w:r>
      <w:r w:rsidR="00811152" w:rsidRPr="003A0293">
        <w:rPr>
          <w:rFonts w:asciiTheme="minorHAnsi" w:hAnsiTheme="minorHAnsi" w:cstheme="minorHAnsi"/>
          <w:color w:val="000000" w:themeColor="text1"/>
          <w:sz w:val="20"/>
        </w:rPr>
        <w:t xml:space="preserve">shall </w:t>
      </w:r>
      <w:r w:rsidRPr="003A0293">
        <w:rPr>
          <w:rFonts w:asciiTheme="minorHAnsi" w:hAnsiTheme="minorHAnsi" w:cstheme="minorHAnsi"/>
          <w:color w:val="000000" w:themeColor="text1"/>
          <w:sz w:val="20"/>
        </w:rPr>
        <w:t xml:space="preserve">respond to all request for corrective and preventive action on or before the requested due date.  If extra time in needed a request for extension shall be made to the Pole/Zero Quality Representative in writing.  It is at the discretion of the Quality Representative to grant extensions and document them accordingly.  </w:t>
      </w:r>
    </w:p>
    <w:p w14:paraId="2D9F7571"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59694D7C"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shall maintain a corrective/preventive action system in accordance with the ISO9001</w:t>
      </w:r>
      <w:r w:rsidR="00AA0E2C"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for determining root cause and corrective and preventive action internally and sub tiers.</w:t>
      </w:r>
    </w:p>
    <w:p w14:paraId="37CE7B4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075CBFA5" w14:textId="77777777" w:rsidR="00EC1ECB" w:rsidRPr="003A0293" w:rsidRDefault="00651C65" w:rsidP="006B0759">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 reserves the right to conduct verification of corrective and preventive action at the suppliers’ and supplier’s sub tiers facility to assess the effectiveness of the correct</w:t>
      </w:r>
      <w:r w:rsidR="006B0759" w:rsidRPr="003A0293">
        <w:rPr>
          <w:rFonts w:asciiTheme="minorHAnsi" w:hAnsiTheme="minorHAnsi" w:cstheme="minorHAnsi"/>
          <w:color w:val="000000" w:themeColor="text1"/>
          <w:sz w:val="20"/>
        </w:rPr>
        <w:t>ive and preventive action taken</w:t>
      </w:r>
    </w:p>
    <w:p w14:paraId="0C30D6CA" w14:textId="77777777" w:rsidR="00D4512A" w:rsidRPr="003A0293" w:rsidRDefault="00D4512A" w:rsidP="006B0759">
      <w:pPr>
        <w:pStyle w:val="Header"/>
        <w:tabs>
          <w:tab w:val="clear" w:pos="4320"/>
          <w:tab w:val="clear" w:pos="8640"/>
        </w:tabs>
        <w:jc w:val="both"/>
        <w:rPr>
          <w:rFonts w:asciiTheme="minorHAnsi" w:hAnsiTheme="minorHAnsi" w:cstheme="minorHAnsi"/>
          <w:color w:val="000000" w:themeColor="text1"/>
          <w:sz w:val="16"/>
          <w:szCs w:val="16"/>
        </w:rPr>
      </w:pPr>
    </w:p>
    <w:p w14:paraId="48ACBF8D"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First Article Inspection</w:t>
      </w:r>
    </w:p>
    <w:p w14:paraId="263D5898" w14:textId="77777777" w:rsidR="004A4629" w:rsidRPr="003A0293" w:rsidRDefault="004A4629" w:rsidP="004A4629">
      <w:pPr>
        <w:pStyle w:val="Header"/>
        <w:tabs>
          <w:tab w:val="clear" w:pos="4320"/>
          <w:tab w:val="clear" w:pos="8640"/>
        </w:tabs>
        <w:jc w:val="both"/>
        <w:rPr>
          <w:rFonts w:asciiTheme="minorHAnsi" w:hAnsiTheme="minorHAnsi" w:cstheme="minorHAnsi"/>
          <w:color w:val="000000" w:themeColor="text1"/>
          <w:sz w:val="16"/>
          <w:szCs w:val="16"/>
        </w:rPr>
      </w:pPr>
    </w:p>
    <w:p w14:paraId="1A7C86EE"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 shall be performed in accordance with AS9102, current revision based on the purchase contract issued date.  First Article Inspection shall be performed on the first production unit,</w:t>
      </w:r>
      <w:r w:rsidR="00E96FC0" w:rsidRPr="003A0293">
        <w:rPr>
          <w:rFonts w:asciiTheme="minorHAnsi" w:hAnsiTheme="minorHAnsi" w:cstheme="minorHAnsi"/>
          <w:color w:val="000000" w:themeColor="text1"/>
          <w:sz w:val="20"/>
        </w:rPr>
        <w:t xml:space="preserve"> as well</w:t>
      </w:r>
      <w:r w:rsidRPr="003A0293">
        <w:rPr>
          <w:rFonts w:asciiTheme="minorHAnsi" w:hAnsiTheme="minorHAnsi" w:cstheme="minorHAnsi"/>
          <w:color w:val="000000" w:themeColor="text1"/>
          <w:sz w:val="20"/>
        </w:rPr>
        <w:t xml:space="preserve"> any </w:t>
      </w:r>
      <w:r w:rsidR="00811152" w:rsidRPr="003A0293">
        <w:rPr>
          <w:rFonts w:asciiTheme="minorHAnsi" w:hAnsiTheme="minorHAnsi" w:cstheme="minorHAnsi"/>
          <w:color w:val="000000" w:themeColor="text1"/>
          <w:sz w:val="20"/>
        </w:rPr>
        <w:t xml:space="preserve">subsequent </w:t>
      </w:r>
      <w:r w:rsidRPr="003A0293">
        <w:rPr>
          <w:rFonts w:asciiTheme="minorHAnsi" w:hAnsiTheme="minorHAnsi" w:cstheme="minorHAnsi"/>
          <w:color w:val="000000" w:themeColor="text1"/>
          <w:sz w:val="20"/>
        </w:rPr>
        <w:t>revisions</w:t>
      </w:r>
      <w:r w:rsidR="00446861" w:rsidRPr="003A0293">
        <w:rPr>
          <w:rFonts w:asciiTheme="minorHAnsi" w:hAnsiTheme="minorHAnsi" w:cstheme="minorHAnsi"/>
          <w:color w:val="000000" w:themeColor="text1"/>
          <w:sz w:val="20"/>
        </w:rPr>
        <w:t xml:space="preserve"> </w:t>
      </w:r>
      <w:r w:rsidR="00E96FC0" w:rsidRPr="003A0293">
        <w:rPr>
          <w:rFonts w:asciiTheme="minorHAnsi" w:hAnsiTheme="minorHAnsi" w:cstheme="minorHAnsi"/>
          <w:color w:val="000000" w:themeColor="text1"/>
          <w:sz w:val="20"/>
        </w:rPr>
        <w:t xml:space="preserve">to the part and whenever a lapse of two years or more in production occurs </w:t>
      </w:r>
      <w:r w:rsidR="00446861" w:rsidRPr="003A0293">
        <w:rPr>
          <w:rFonts w:asciiTheme="minorHAnsi" w:hAnsiTheme="minorHAnsi" w:cstheme="minorHAnsi"/>
          <w:color w:val="000000" w:themeColor="text1"/>
          <w:sz w:val="20"/>
        </w:rPr>
        <w:t>a delta FAI is required</w:t>
      </w:r>
      <w:r w:rsidR="00510752" w:rsidRPr="003A0293">
        <w:rPr>
          <w:rFonts w:asciiTheme="minorHAnsi" w:hAnsiTheme="minorHAnsi" w:cstheme="minorHAnsi"/>
          <w:color w:val="000000" w:themeColor="text1"/>
          <w:sz w:val="20"/>
        </w:rPr>
        <w:t xml:space="preserve"> as defined by AS9102</w:t>
      </w:r>
      <w:r w:rsidR="00CB4FD8"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AS9102 </w:t>
      </w:r>
      <w:r w:rsidR="00823EEF" w:rsidRPr="003A0293">
        <w:rPr>
          <w:rFonts w:asciiTheme="minorHAnsi" w:hAnsiTheme="minorHAnsi" w:cstheme="minorHAnsi"/>
          <w:color w:val="000000" w:themeColor="text1"/>
          <w:sz w:val="20"/>
        </w:rPr>
        <w:t xml:space="preserve">standard </w:t>
      </w:r>
      <w:r w:rsidRPr="003A0293">
        <w:rPr>
          <w:rFonts w:asciiTheme="minorHAnsi" w:hAnsiTheme="minorHAnsi" w:cstheme="minorHAnsi"/>
          <w:color w:val="000000" w:themeColor="text1"/>
          <w:sz w:val="20"/>
        </w:rPr>
        <w:t xml:space="preserve">can be accessed at WWW.SAE.org. </w:t>
      </w:r>
      <w:r w:rsidR="00823EEF" w:rsidRPr="003A0293">
        <w:rPr>
          <w:rFonts w:asciiTheme="minorHAnsi" w:hAnsiTheme="minorHAnsi" w:cstheme="minorHAnsi"/>
          <w:color w:val="000000" w:themeColor="text1"/>
          <w:sz w:val="20"/>
        </w:rPr>
        <w:t xml:space="preserve"> Pole/Zero’s AS9102 form is available </w:t>
      </w:r>
      <w:r w:rsidR="00FF18B7" w:rsidRPr="003A0293">
        <w:rPr>
          <w:rFonts w:asciiTheme="minorHAnsi" w:hAnsiTheme="minorHAnsi" w:cstheme="minorHAnsi"/>
          <w:color w:val="000000" w:themeColor="text1"/>
          <w:sz w:val="20"/>
        </w:rPr>
        <w:t>on our website under supplier management.  The use of the standard AS9102 is required.</w:t>
      </w:r>
    </w:p>
    <w:p w14:paraId="3651056B" w14:textId="77777777" w:rsidR="00233D1F" w:rsidRPr="003A0293" w:rsidRDefault="00233D1F" w:rsidP="00D4654B">
      <w:pPr>
        <w:pStyle w:val="Header"/>
        <w:tabs>
          <w:tab w:val="clear" w:pos="4320"/>
          <w:tab w:val="clear" w:pos="8640"/>
        </w:tabs>
        <w:jc w:val="both"/>
        <w:rPr>
          <w:rFonts w:asciiTheme="minorHAnsi" w:hAnsiTheme="minorHAnsi" w:cstheme="minorHAnsi"/>
          <w:color w:val="000000" w:themeColor="text1"/>
          <w:sz w:val="16"/>
          <w:szCs w:val="16"/>
        </w:rPr>
      </w:pPr>
    </w:p>
    <w:p w14:paraId="5D49B31C"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first article inspection report shall include the following: part number, serial number (when applicable), revision level, supplier name, date of inspection, dimensional characteristics, drawing zone, tools identification, results of actual measurements, indication of inspection status, purchase order number, overall approval status and approving persons signature, title and date.</w:t>
      </w:r>
      <w:r w:rsidR="00EE3159" w:rsidRPr="003A0293">
        <w:rPr>
          <w:rFonts w:asciiTheme="minorHAnsi" w:hAnsiTheme="minorHAnsi" w:cstheme="minorHAnsi"/>
          <w:color w:val="000000" w:themeColor="text1"/>
          <w:sz w:val="20"/>
          <w:szCs w:val="20"/>
        </w:rPr>
        <w:t xml:space="preserve">  A “ballooned/bubbled” drawing shall be provided for all drawings with greater than </w:t>
      </w:r>
      <w:r w:rsidR="00FF18B7" w:rsidRPr="003A0293">
        <w:rPr>
          <w:rFonts w:asciiTheme="minorHAnsi" w:hAnsiTheme="minorHAnsi" w:cstheme="minorHAnsi"/>
          <w:color w:val="000000" w:themeColor="text1"/>
          <w:sz w:val="20"/>
          <w:szCs w:val="20"/>
        </w:rPr>
        <w:t xml:space="preserve">20 </w:t>
      </w:r>
      <w:r w:rsidR="00EE3159" w:rsidRPr="003A0293">
        <w:rPr>
          <w:rFonts w:asciiTheme="minorHAnsi" w:hAnsiTheme="minorHAnsi" w:cstheme="minorHAnsi"/>
          <w:color w:val="000000" w:themeColor="text1"/>
          <w:sz w:val="20"/>
          <w:szCs w:val="20"/>
        </w:rPr>
        <w:t xml:space="preserve">reportable dimensions.  </w:t>
      </w:r>
      <w:r w:rsidR="00FF18B7" w:rsidRPr="003A0293">
        <w:rPr>
          <w:rFonts w:asciiTheme="minorHAnsi" w:hAnsiTheme="minorHAnsi" w:cstheme="minorHAnsi"/>
          <w:color w:val="000000" w:themeColor="text1"/>
          <w:sz w:val="20"/>
          <w:szCs w:val="20"/>
        </w:rPr>
        <w:t xml:space="preserve"> </w:t>
      </w:r>
    </w:p>
    <w:p w14:paraId="6F691FD2" w14:textId="77777777" w:rsidR="00FF18B7" w:rsidRPr="003A0293" w:rsidRDefault="00FF18B7" w:rsidP="003457F7">
      <w:pPr>
        <w:pStyle w:val="Header"/>
        <w:tabs>
          <w:tab w:val="clear" w:pos="4320"/>
          <w:tab w:val="clear" w:pos="8640"/>
        </w:tabs>
        <w:rPr>
          <w:rFonts w:asciiTheme="minorHAnsi" w:hAnsiTheme="minorHAnsi" w:cstheme="minorHAnsi"/>
          <w:color w:val="000000" w:themeColor="text1"/>
          <w:sz w:val="20"/>
          <w:szCs w:val="20"/>
        </w:rPr>
      </w:pPr>
    </w:p>
    <w:p w14:paraId="2EF6B5A6" w14:textId="77777777" w:rsidR="00FF18B7" w:rsidRPr="003A0293" w:rsidRDefault="00FF18B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Supporting documentation such as certifications of conformance for materials, components, or special processes as identified on the drawing or parts list shall be included with the First Article package.</w:t>
      </w:r>
    </w:p>
    <w:p w14:paraId="49A36C9B" w14:textId="77777777" w:rsidR="00F7531E" w:rsidRPr="003A0293" w:rsidRDefault="00F7531E" w:rsidP="003457F7">
      <w:pPr>
        <w:pStyle w:val="Header"/>
        <w:tabs>
          <w:tab w:val="clear" w:pos="4320"/>
          <w:tab w:val="clear" w:pos="8640"/>
        </w:tabs>
        <w:rPr>
          <w:rFonts w:asciiTheme="minorHAnsi" w:hAnsiTheme="minorHAnsi" w:cstheme="minorHAnsi"/>
          <w:color w:val="000000" w:themeColor="text1"/>
          <w:sz w:val="16"/>
          <w:szCs w:val="16"/>
        </w:rPr>
      </w:pPr>
    </w:p>
    <w:p w14:paraId="61594F22" w14:textId="2810BDE9" w:rsidR="007A3FB5" w:rsidRPr="003A0293" w:rsidRDefault="00F7531E"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Digital Product Definition (DPD) Requirements – When design requirements are provided by Pole/Zero using DPD and a traditional 2D drawing is not available for all requirements, the </w:t>
      </w:r>
      <w:r w:rsidR="00DF572E" w:rsidRPr="003A0293">
        <w:rPr>
          <w:rFonts w:asciiTheme="minorHAnsi" w:hAnsiTheme="minorHAnsi" w:cstheme="minorHAnsi"/>
          <w:color w:val="000000" w:themeColor="text1"/>
          <w:sz w:val="20"/>
          <w:szCs w:val="20"/>
        </w:rPr>
        <w:t>supplier shall extract, verify, and provide results of thes</w:t>
      </w:r>
      <w:r w:rsidR="00522BAC" w:rsidRPr="003A0293">
        <w:rPr>
          <w:rFonts w:asciiTheme="minorHAnsi" w:hAnsiTheme="minorHAnsi" w:cstheme="minorHAnsi"/>
          <w:color w:val="000000" w:themeColor="text1"/>
          <w:sz w:val="20"/>
          <w:szCs w:val="20"/>
        </w:rPr>
        <w:t>e characteristics on the FAIR as required in AS9102.  The supplier shall provide a report/drawing that is “ballooned/bubbled” for the DPD requirements.  The supplier shall implement a system to control the configuration of the DP</w:t>
      </w:r>
      <w:r w:rsidR="007A3FB5" w:rsidRPr="003A0293">
        <w:rPr>
          <w:rFonts w:asciiTheme="minorHAnsi" w:hAnsiTheme="minorHAnsi" w:cstheme="minorHAnsi"/>
          <w:color w:val="000000" w:themeColor="text1"/>
          <w:sz w:val="20"/>
          <w:szCs w:val="20"/>
        </w:rPr>
        <w:t>D file provided by Pole/Zero as well as their related CMM (Coordinate Measuring Machine) and CNC (Computer Numerical Control) programs.</w:t>
      </w:r>
    </w:p>
    <w:p w14:paraId="3A3DC3FD" w14:textId="77777777" w:rsidR="003457F7" w:rsidRPr="003A0293" w:rsidRDefault="00522BAC" w:rsidP="003457F7">
      <w:pPr>
        <w:pStyle w:val="Header"/>
        <w:tabs>
          <w:tab w:val="clear" w:pos="4320"/>
          <w:tab w:val="clear" w:pos="8640"/>
        </w:tabs>
        <w:rPr>
          <w:rFonts w:asciiTheme="minorHAnsi" w:hAnsiTheme="minorHAnsi" w:cstheme="minorHAnsi"/>
          <w:color w:val="000000" w:themeColor="text1"/>
          <w:sz w:val="16"/>
          <w:szCs w:val="16"/>
        </w:rPr>
      </w:pPr>
      <w:r w:rsidRPr="003A0293">
        <w:rPr>
          <w:rFonts w:asciiTheme="minorHAnsi" w:hAnsiTheme="minorHAnsi" w:cstheme="minorHAnsi"/>
          <w:color w:val="000000" w:themeColor="text1"/>
          <w:sz w:val="20"/>
          <w:szCs w:val="20"/>
        </w:rPr>
        <w:lastRenderedPageBreak/>
        <w:t xml:space="preserve"> </w:t>
      </w:r>
    </w:p>
    <w:p w14:paraId="6E948551"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The part used for the first article inspection shall be identified at delivery to Pole/Zero.   </w:t>
      </w:r>
    </w:p>
    <w:p w14:paraId="52CB6E69"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16"/>
          <w:szCs w:val="16"/>
        </w:rPr>
      </w:pPr>
    </w:p>
    <w:p w14:paraId="615780E4"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First article reports </w:t>
      </w:r>
      <w:r w:rsidR="00FF18B7" w:rsidRPr="003A0293">
        <w:rPr>
          <w:rFonts w:asciiTheme="minorHAnsi" w:hAnsiTheme="minorHAnsi" w:cstheme="minorHAnsi"/>
          <w:color w:val="000000" w:themeColor="text1"/>
          <w:sz w:val="20"/>
          <w:szCs w:val="20"/>
        </w:rPr>
        <w:t>can</w:t>
      </w:r>
      <w:r w:rsidR="00EE3159" w:rsidRPr="003A0293">
        <w:rPr>
          <w:rFonts w:asciiTheme="minorHAnsi" w:hAnsiTheme="minorHAnsi" w:cstheme="minorHAnsi"/>
          <w:color w:val="000000" w:themeColor="text1"/>
          <w:sz w:val="20"/>
          <w:szCs w:val="20"/>
        </w:rPr>
        <w:t xml:space="preserve"> be shipped with the delivery of the parts</w:t>
      </w:r>
      <w:r w:rsidR="00FF18B7" w:rsidRPr="003A0293">
        <w:rPr>
          <w:rFonts w:asciiTheme="minorHAnsi" w:hAnsiTheme="minorHAnsi" w:cstheme="minorHAnsi"/>
          <w:color w:val="000000" w:themeColor="text1"/>
          <w:sz w:val="20"/>
          <w:szCs w:val="20"/>
        </w:rPr>
        <w:t xml:space="preserve"> or sent electronically (preferred method) to the buyer or supplier </w:t>
      </w:r>
      <w:proofErr w:type="gramStart"/>
      <w:r w:rsidR="00FF18B7" w:rsidRPr="003A0293">
        <w:rPr>
          <w:rFonts w:asciiTheme="minorHAnsi" w:hAnsiTheme="minorHAnsi" w:cstheme="minorHAnsi"/>
          <w:color w:val="000000" w:themeColor="text1"/>
          <w:sz w:val="20"/>
          <w:szCs w:val="20"/>
        </w:rPr>
        <w:t>quality</w:t>
      </w:r>
      <w:r w:rsidR="002E370A" w:rsidRPr="003A0293">
        <w:rPr>
          <w:rFonts w:asciiTheme="minorHAnsi" w:hAnsiTheme="minorHAnsi" w:cstheme="minorHAnsi"/>
          <w:color w:val="000000" w:themeColor="text1"/>
          <w:sz w:val="20"/>
          <w:szCs w:val="20"/>
        </w:rPr>
        <w:t>,</w:t>
      </w:r>
      <w:proofErr w:type="gramEnd"/>
      <w:r w:rsidR="002E370A" w:rsidRPr="003A0293">
        <w:rPr>
          <w:rFonts w:asciiTheme="minorHAnsi" w:hAnsiTheme="minorHAnsi" w:cstheme="minorHAnsi"/>
          <w:color w:val="000000" w:themeColor="text1"/>
          <w:sz w:val="20"/>
          <w:szCs w:val="20"/>
        </w:rPr>
        <w:t xml:space="preserve"> the FAI documentation</w:t>
      </w:r>
      <w:r w:rsidRPr="003A0293">
        <w:rPr>
          <w:rFonts w:asciiTheme="minorHAnsi" w:hAnsiTheme="minorHAnsi" w:cstheme="minorHAnsi"/>
          <w:color w:val="000000" w:themeColor="text1"/>
          <w:sz w:val="20"/>
          <w:szCs w:val="20"/>
        </w:rPr>
        <w:t xml:space="preserve"> must be received at the time of delivery at Pole/Zero.</w:t>
      </w:r>
    </w:p>
    <w:p w14:paraId="74F8A75B"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sz w:val="16"/>
          <w:szCs w:val="16"/>
        </w:rPr>
      </w:pPr>
    </w:p>
    <w:p w14:paraId="023949EB" w14:textId="77777777" w:rsidR="00510752" w:rsidRPr="003A0293" w:rsidRDefault="00510752"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pacing w:val="1"/>
          <w:sz w:val="20"/>
          <w:szCs w:val="20"/>
        </w:rPr>
        <w:t>Designated material will not be shipped to Pole/Zero without a First Article Inspection Report signed by the supplier Quality Representative. T</w:t>
      </w:r>
      <w:r w:rsidRPr="003A0293">
        <w:rPr>
          <w:rFonts w:asciiTheme="minorHAnsi" w:hAnsiTheme="minorHAnsi" w:cstheme="minorHAnsi"/>
          <w:color w:val="000000" w:themeColor="text1"/>
          <w:spacing w:val="5"/>
          <w:sz w:val="20"/>
          <w:szCs w:val="20"/>
        </w:rPr>
        <w:t xml:space="preserve">he seller shall </w:t>
      </w:r>
      <w:r w:rsidRPr="003A0293">
        <w:rPr>
          <w:rFonts w:asciiTheme="minorHAnsi" w:hAnsiTheme="minorHAnsi" w:cstheme="minorHAnsi"/>
          <w:color w:val="000000" w:themeColor="text1"/>
          <w:spacing w:val="3"/>
          <w:sz w:val="20"/>
          <w:szCs w:val="20"/>
        </w:rPr>
        <w:t xml:space="preserve">furnish, at no cost, the necessary facilities and equipment to perform tests as required by </w:t>
      </w:r>
      <w:r w:rsidRPr="003A0293">
        <w:rPr>
          <w:rFonts w:asciiTheme="minorHAnsi" w:hAnsiTheme="minorHAnsi" w:cstheme="minorHAnsi"/>
          <w:color w:val="000000" w:themeColor="text1"/>
          <w:spacing w:val="2"/>
          <w:sz w:val="20"/>
          <w:szCs w:val="20"/>
        </w:rPr>
        <w:t>Pole/Zero to demonstrate conformance to the purchase order and referenced documents.</w:t>
      </w:r>
    </w:p>
    <w:p w14:paraId="6AD57996" w14:textId="77777777" w:rsidR="00510752" w:rsidRPr="003A0293" w:rsidRDefault="00510752" w:rsidP="00D4654B">
      <w:pPr>
        <w:pStyle w:val="Header"/>
        <w:tabs>
          <w:tab w:val="clear" w:pos="4320"/>
          <w:tab w:val="clear" w:pos="8640"/>
        </w:tabs>
        <w:jc w:val="both"/>
        <w:rPr>
          <w:rFonts w:asciiTheme="minorHAnsi" w:hAnsiTheme="minorHAnsi" w:cstheme="minorHAnsi"/>
          <w:color w:val="000000" w:themeColor="text1"/>
          <w:sz w:val="16"/>
          <w:szCs w:val="16"/>
        </w:rPr>
      </w:pPr>
    </w:p>
    <w:p w14:paraId="1AA658B2" w14:textId="77777777" w:rsidR="00CB4FD8" w:rsidRPr="003A0293" w:rsidRDefault="00651C65"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If the supplier already has First Article Inspection documentation on file for the same configuration of the product noted in the purchase contract and is still compliant to AS9102 requirements, a new First Article Inspection is not required.</w:t>
      </w:r>
    </w:p>
    <w:p w14:paraId="7AA5701D" w14:textId="77777777" w:rsidR="00CB4FD8" w:rsidRPr="003A0293" w:rsidRDefault="001112F4"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w:t>
      </w:r>
      <w:r w:rsidR="00FF18B7"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tutorial on FAI expectations </w:t>
      </w:r>
      <w:r w:rsidR="007D0CAE" w:rsidRPr="003A0293">
        <w:rPr>
          <w:rFonts w:asciiTheme="minorHAnsi" w:hAnsiTheme="minorHAnsi" w:cstheme="minorHAnsi"/>
          <w:color w:val="000000" w:themeColor="text1"/>
          <w:sz w:val="20"/>
        </w:rPr>
        <w:t>a</w:t>
      </w:r>
      <w:r w:rsidR="00FF18B7" w:rsidRPr="003A0293">
        <w:rPr>
          <w:rFonts w:asciiTheme="minorHAnsi" w:hAnsiTheme="minorHAnsi" w:cstheme="minorHAnsi"/>
          <w:color w:val="000000" w:themeColor="text1"/>
          <w:sz w:val="20"/>
        </w:rPr>
        <w:t xml:space="preserve">long with an optional checklist is available on our website at: </w:t>
      </w:r>
    </w:p>
    <w:p w14:paraId="0299B24E" w14:textId="7EF97F00" w:rsidR="00FF18B7" w:rsidRPr="003A0293" w:rsidRDefault="00FF18B7"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 </w:t>
      </w:r>
      <w:hyperlink r:id="rId9" w:history="1">
        <w:r w:rsidR="002F5257" w:rsidRPr="003A0293">
          <w:rPr>
            <w:rStyle w:val="Hyperlink"/>
            <w:rFonts w:asciiTheme="minorHAnsi" w:hAnsiTheme="minorHAnsi" w:cstheme="minorHAnsi"/>
          </w:rPr>
          <w:t>Connecting &amp; Protecting People | MPG (mpgdover.com)</w:t>
        </w:r>
      </w:hyperlink>
      <w:r w:rsidR="002F5257" w:rsidRPr="003A0293">
        <w:rPr>
          <w:rFonts w:asciiTheme="minorHAnsi" w:hAnsiTheme="minorHAnsi" w:cstheme="minorHAnsi"/>
        </w:rPr>
        <w:t xml:space="preserve"> </w:t>
      </w:r>
    </w:p>
    <w:p w14:paraId="63E1C9F3" w14:textId="77777777" w:rsidR="002B4E8D" w:rsidRPr="003A0293" w:rsidRDefault="002B4E8D" w:rsidP="00D4654B">
      <w:pPr>
        <w:pStyle w:val="Header"/>
        <w:tabs>
          <w:tab w:val="clear" w:pos="4320"/>
          <w:tab w:val="clear" w:pos="8640"/>
        </w:tabs>
        <w:jc w:val="both"/>
        <w:rPr>
          <w:rFonts w:asciiTheme="minorHAnsi" w:hAnsiTheme="minorHAnsi" w:cstheme="minorHAnsi"/>
          <w:b/>
          <w:bCs/>
          <w:color w:val="000000" w:themeColor="text1"/>
          <w:sz w:val="16"/>
          <w:szCs w:val="16"/>
          <w:u w:val="single"/>
        </w:rPr>
      </w:pPr>
    </w:p>
    <w:p w14:paraId="680D57CD" w14:textId="77777777" w:rsidR="00811152" w:rsidRPr="003A0293" w:rsidRDefault="00811152"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u w:val="single"/>
        </w:rPr>
        <w:t>Cable Assemblies</w:t>
      </w:r>
    </w:p>
    <w:p w14:paraId="62EE3C38" w14:textId="77777777" w:rsidR="00811152" w:rsidRPr="003A0293" w:rsidRDefault="00811152" w:rsidP="00D4654B">
      <w:pPr>
        <w:pStyle w:val="Header"/>
        <w:tabs>
          <w:tab w:val="clear" w:pos="4320"/>
          <w:tab w:val="clear" w:pos="8640"/>
        </w:tabs>
        <w:jc w:val="both"/>
        <w:rPr>
          <w:rFonts w:asciiTheme="minorHAnsi" w:hAnsiTheme="minorHAnsi" w:cstheme="minorHAnsi"/>
          <w:bCs/>
          <w:color w:val="000000" w:themeColor="text1"/>
          <w:sz w:val="16"/>
          <w:szCs w:val="16"/>
        </w:rPr>
      </w:pPr>
    </w:p>
    <w:p w14:paraId="68892DFF" w14:textId="77777777" w:rsidR="00CE30CB" w:rsidRPr="003A0293" w:rsidRDefault="00811152" w:rsidP="00D4654B">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Cables assemblies and wire harnesses shall be manufactured in accordance with IPC/WHMA-A-620, class 3, unless otherwise specified on the purchase order.  Pole/Zero inspects and accepts cables and harnesses based on conformance to the specified drawing and parts list, as well as industry standards such as IPC/WHMA-A-620.</w:t>
      </w:r>
    </w:p>
    <w:p w14:paraId="71B680ED" w14:textId="77777777" w:rsidR="00BB6534" w:rsidRPr="003A0293" w:rsidRDefault="00BB6534" w:rsidP="00CE5B8A">
      <w:pPr>
        <w:jc w:val="both"/>
        <w:rPr>
          <w:rFonts w:asciiTheme="minorHAnsi" w:hAnsiTheme="minorHAnsi" w:cstheme="minorHAnsi"/>
          <w:strike/>
          <w:color w:val="000000" w:themeColor="text1"/>
          <w:sz w:val="16"/>
          <w:szCs w:val="16"/>
        </w:rPr>
      </w:pPr>
    </w:p>
    <w:p w14:paraId="017CF684" w14:textId="77777777" w:rsidR="00BB6534" w:rsidRPr="003A0293" w:rsidRDefault="00BB6534" w:rsidP="00CE5B8A">
      <w:pPr>
        <w:jc w:val="both"/>
        <w:rPr>
          <w:rFonts w:asciiTheme="minorHAnsi" w:hAnsiTheme="minorHAnsi" w:cstheme="minorHAnsi"/>
          <w:color w:val="000000" w:themeColor="text1"/>
          <w:sz w:val="20"/>
          <w:szCs w:val="20"/>
        </w:rPr>
      </w:pPr>
      <w:r w:rsidRPr="003A0293">
        <w:rPr>
          <w:rFonts w:asciiTheme="minorHAnsi" w:hAnsiTheme="minorHAnsi" w:cstheme="minorHAnsi"/>
          <w:b/>
          <w:color w:val="000000" w:themeColor="text1"/>
          <w:sz w:val="20"/>
          <w:szCs w:val="20"/>
        </w:rPr>
        <w:t xml:space="preserve">Additional marking requirements </w:t>
      </w:r>
      <w:r w:rsidRPr="003A0293">
        <w:rPr>
          <w:rFonts w:asciiTheme="minorHAnsi" w:hAnsiTheme="minorHAnsi" w:cstheme="minorHAnsi"/>
          <w:color w:val="000000" w:themeColor="text1"/>
          <w:sz w:val="20"/>
          <w:szCs w:val="20"/>
        </w:rPr>
        <w:t xml:space="preserve">– All cable assemblies and wire harnesses provided to Pole/Zero shall have the CAGE code of the manufacturer and the drawing revision added to the </w:t>
      </w:r>
      <w:r w:rsidR="001015E5" w:rsidRPr="003A0293">
        <w:rPr>
          <w:rFonts w:asciiTheme="minorHAnsi" w:hAnsiTheme="minorHAnsi" w:cstheme="minorHAnsi"/>
          <w:color w:val="000000" w:themeColor="text1"/>
          <w:sz w:val="20"/>
          <w:szCs w:val="20"/>
        </w:rPr>
        <w:t xml:space="preserve">marking sleeve or </w:t>
      </w:r>
      <w:r w:rsidRPr="003A0293">
        <w:rPr>
          <w:rFonts w:asciiTheme="minorHAnsi" w:hAnsiTheme="minorHAnsi" w:cstheme="minorHAnsi"/>
          <w:color w:val="000000" w:themeColor="text1"/>
          <w:sz w:val="20"/>
          <w:szCs w:val="20"/>
        </w:rPr>
        <w:t xml:space="preserve">label with the part number.  At no time will this requirement add a label to the assembly.  If no part parting is required on the </w:t>
      </w:r>
      <w:proofErr w:type="gramStart"/>
      <w:r w:rsidRPr="003A0293">
        <w:rPr>
          <w:rFonts w:asciiTheme="minorHAnsi" w:hAnsiTheme="minorHAnsi" w:cstheme="minorHAnsi"/>
          <w:color w:val="000000" w:themeColor="text1"/>
          <w:sz w:val="20"/>
          <w:szCs w:val="20"/>
        </w:rPr>
        <w:t>drawing</w:t>
      </w:r>
      <w:proofErr w:type="gramEnd"/>
      <w:r w:rsidRPr="003A0293">
        <w:rPr>
          <w:rFonts w:asciiTheme="minorHAnsi" w:hAnsiTheme="minorHAnsi" w:cstheme="minorHAnsi"/>
          <w:color w:val="000000" w:themeColor="text1"/>
          <w:sz w:val="20"/>
          <w:szCs w:val="20"/>
        </w:rPr>
        <w:t xml:space="preserve"> then there is no additional requirement.  If there is a concern about </w:t>
      </w:r>
      <w:r w:rsidR="00716F3C" w:rsidRPr="003A0293">
        <w:rPr>
          <w:rFonts w:asciiTheme="minorHAnsi" w:hAnsiTheme="minorHAnsi" w:cstheme="minorHAnsi"/>
          <w:color w:val="000000" w:themeColor="text1"/>
          <w:sz w:val="20"/>
          <w:szCs w:val="20"/>
        </w:rPr>
        <w:t xml:space="preserve">available </w:t>
      </w:r>
      <w:r w:rsidRPr="003A0293">
        <w:rPr>
          <w:rFonts w:asciiTheme="minorHAnsi" w:hAnsiTheme="minorHAnsi" w:cstheme="minorHAnsi"/>
          <w:color w:val="000000" w:themeColor="text1"/>
          <w:sz w:val="20"/>
          <w:szCs w:val="20"/>
        </w:rPr>
        <w:t>space on an assembly</w:t>
      </w:r>
      <w:r w:rsidR="00716F3C" w:rsidRPr="003A0293">
        <w:rPr>
          <w:rFonts w:asciiTheme="minorHAnsi" w:hAnsiTheme="minorHAnsi" w:cstheme="minorHAnsi"/>
          <w:color w:val="000000" w:themeColor="text1"/>
          <w:sz w:val="20"/>
          <w:szCs w:val="20"/>
        </w:rPr>
        <w:t xml:space="preserve"> for these additional markings</w:t>
      </w:r>
      <w:r w:rsidRPr="003A0293">
        <w:rPr>
          <w:rFonts w:asciiTheme="minorHAnsi" w:hAnsiTheme="minorHAnsi" w:cstheme="minorHAnsi"/>
          <w:color w:val="000000" w:themeColor="text1"/>
          <w:sz w:val="20"/>
          <w:szCs w:val="20"/>
        </w:rPr>
        <w:t>, request clarification from the buyer.</w:t>
      </w:r>
    </w:p>
    <w:p w14:paraId="3209E784" w14:textId="4ED5AF2A" w:rsidR="00D634E4" w:rsidRPr="003A0293" w:rsidRDefault="00023F8B" w:rsidP="00CE5B8A">
      <w:pPr>
        <w:jc w:val="both"/>
        <w:rPr>
          <w:rFonts w:asciiTheme="minorHAnsi" w:hAnsiTheme="minorHAnsi" w:cstheme="minorHAnsi"/>
          <w:color w:val="000000" w:themeColor="text1"/>
          <w:sz w:val="20"/>
          <w:szCs w:val="20"/>
        </w:rPr>
      </w:pPr>
      <w:r w:rsidRPr="003A0293">
        <w:rPr>
          <w:rFonts w:asciiTheme="minorHAnsi" w:hAnsiTheme="minorHAnsi" w:cstheme="minorHAnsi"/>
          <w:noProof/>
        </w:rPr>
        <w:drawing>
          <wp:anchor distT="0" distB="0" distL="114300" distR="114300" simplePos="0" relativeHeight="251628543" behindDoc="1" locked="0" layoutInCell="1" allowOverlap="1" wp14:anchorId="5FF4DAE2" wp14:editId="3A8224BA">
            <wp:simplePos x="0" y="0"/>
            <wp:positionH relativeFrom="margin">
              <wp:posOffset>0</wp:posOffset>
            </wp:positionH>
            <wp:positionV relativeFrom="paragraph">
              <wp:posOffset>172720</wp:posOffset>
            </wp:positionV>
            <wp:extent cx="2676525" cy="1504950"/>
            <wp:effectExtent l="0" t="0" r="9525" b="0"/>
            <wp:wrapSquare wrapText="bothSides"/>
            <wp:docPr id="2" name="Picture 2" descr="C:\Users\tstecher\AppData\Local\Microsoft\Windows\Temporary Internet Files\Content.Word\20171207_13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techer\AppData\Local\Microsoft\Windows\Temporary Internet Files\Content.Word\20171207_134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A23" w:rsidRPr="003A0293">
        <w:rPr>
          <w:rFonts w:asciiTheme="minorHAnsi" w:hAnsiTheme="minorHAnsi" w:cstheme="minorHAnsi"/>
          <w:noProof/>
          <w:color w:val="000000" w:themeColor="text1"/>
          <w:sz w:val="20"/>
          <w:szCs w:val="20"/>
        </w:rPr>
        <mc:AlternateContent>
          <mc:Choice Requires="wps">
            <w:drawing>
              <wp:anchor distT="45720" distB="45720" distL="114300" distR="114300" simplePos="0" relativeHeight="251709440" behindDoc="0" locked="0" layoutInCell="1" allowOverlap="1" wp14:anchorId="4A1FF23C" wp14:editId="469CD1AC">
                <wp:simplePos x="0" y="0"/>
                <wp:positionH relativeFrom="column">
                  <wp:posOffset>828675</wp:posOffset>
                </wp:positionH>
                <wp:positionV relativeFrom="paragraph">
                  <wp:posOffset>627380</wp:posOffset>
                </wp:positionV>
                <wp:extent cx="1247775" cy="419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9100"/>
                        </a:xfrm>
                        <a:prstGeom prst="rect">
                          <a:avLst/>
                        </a:prstGeom>
                        <a:solidFill>
                          <a:schemeClr val="accent1">
                            <a:lumMod val="75000"/>
                            <a:alpha val="0"/>
                          </a:schemeClr>
                        </a:solidFill>
                        <a:ln w="9525">
                          <a:noFill/>
                          <a:miter lim="800000"/>
                          <a:headEnd/>
                          <a:tailEnd/>
                        </a:ln>
                      </wps:spPr>
                      <wps:txbx>
                        <w:txbxContent>
                          <w:p w14:paraId="2D7280D2" w14:textId="77777777" w:rsidR="000C3F54" w:rsidRPr="00DB0A23" w:rsidRDefault="000C3F54" w:rsidP="00DB0A23">
                            <w:pPr>
                              <w:rPr>
                                <w:color w:val="000000" w:themeColor="text1"/>
                                <w:highlight w:val="lightGray"/>
                              </w:rPr>
                            </w:pPr>
                            <w:r w:rsidRPr="00DB0A23">
                              <w:rPr>
                                <w:color w:val="000000" w:themeColor="text1"/>
                                <w:highlight w:val="lightGray"/>
                              </w:rPr>
                              <w:t>184915 Rev.-</w:t>
                            </w:r>
                          </w:p>
                          <w:p w14:paraId="1CC4B7C1" w14:textId="77777777" w:rsidR="000C3F54" w:rsidRDefault="000C3F54" w:rsidP="00DB0A23">
                            <w:pPr>
                              <w:rPr>
                                <w:color w:val="000000" w:themeColor="text1"/>
                                <w:sz w:val="20"/>
                                <w:szCs w:val="20"/>
                              </w:rPr>
                            </w:pPr>
                            <w:r w:rsidRPr="00DB0A23">
                              <w:rPr>
                                <w:color w:val="000000" w:themeColor="text1"/>
                                <w:highlight w:val="lightGray"/>
                              </w:rPr>
                              <w:t xml:space="preserve">      CAGE</w:t>
                            </w:r>
                            <w:r>
                              <w:rPr>
                                <w:color w:val="000000" w:themeColor="text1"/>
                                <w:sz w:val="20"/>
                                <w:szCs w:val="20"/>
                              </w:rPr>
                              <w:t xml:space="preserve">      </w:t>
                            </w:r>
                          </w:p>
                          <w:p w14:paraId="41CA3B2F" w14:textId="77777777" w:rsidR="000C3F54" w:rsidRPr="00D634E4" w:rsidRDefault="000C3F54" w:rsidP="00DB0A23">
                            <w:pPr>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FF23C" id="_x0000_t202" coordsize="21600,21600" o:spt="202" path="m,l,21600r21600,l21600,xe">
                <v:stroke joinstyle="miter"/>
                <v:path gradientshapeok="t" o:connecttype="rect"/>
              </v:shapetype>
              <v:shape id="Text Box 2" o:spid="_x0000_s1026" type="#_x0000_t202" style="position:absolute;left:0;text-align:left;margin-left:65.25pt;margin-top:49.4pt;width:98.25pt;height:3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" fillcolor="#2e74b5 [2404]" stroked="f">
                <v:fill opacity="0"/>
                <v:textbox>
                  <w:txbxContent>
                    <w:p w14:paraId="2D7280D2" w14:textId="77777777" w:rsidR="000C3F54" w:rsidRPr="00DB0A23" w:rsidRDefault="000C3F54" w:rsidP="00DB0A23">
                      <w:pPr>
                        <w:rPr>
                          <w:color w:val="000000" w:themeColor="text1"/>
                          <w:highlight w:val="lightGray"/>
                        </w:rPr>
                      </w:pPr>
                      <w:r w:rsidRPr="00DB0A23">
                        <w:rPr>
                          <w:color w:val="000000" w:themeColor="text1"/>
                          <w:highlight w:val="lightGray"/>
                        </w:rPr>
                        <w:t>184915 Rev.-</w:t>
                      </w:r>
                    </w:p>
                    <w:p w14:paraId="1CC4B7C1" w14:textId="77777777" w:rsidR="000C3F54" w:rsidRDefault="000C3F54" w:rsidP="00DB0A23">
                      <w:pPr>
                        <w:rPr>
                          <w:color w:val="000000" w:themeColor="text1"/>
                          <w:sz w:val="20"/>
                          <w:szCs w:val="20"/>
                        </w:rPr>
                      </w:pPr>
                      <w:r w:rsidRPr="00DB0A23">
                        <w:rPr>
                          <w:color w:val="000000" w:themeColor="text1"/>
                          <w:highlight w:val="lightGray"/>
                        </w:rPr>
                        <w:t xml:space="preserve">      CAGE</w:t>
                      </w:r>
                      <w:r>
                        <w:rPr>
                          <w:color w:val="000000" w:themeColor="text1"/>
                          <w:sz w:val="20"/>
                          <w:szCs w:val="20"/>
                        </w:rPr>
                        <w:t xml:space="preserve">      </w:t>
                      </w:r>
                    </w:p>
                    <w:p w14:paraId="41CA3B2F" w14:textId="77777777" w:rsidR="000C3F54" w:rsidRPr="00D634E4" w:rsidRDefault="000C3F54" w:rsidP="00DB0A23">
                      <w:pPr>
                        <w:rPr>
                          <w:color w:val="000000" w:themeColor="text1"/>
                          <w:sz w:val="20"/>
                          <w:szCs w:val="20"/>
                        </w:rPr>
                      </w:pPr>
                    </w:p>
                  </w:txbxContent>
                </v:textbox>
                <w10:wrap type="square"/>
              </v:shape>
            </w:pict>
          </mc:Fallback>
        </mc:AlternateContent>
      </w:r>
      <w:r w:rsidR="00DB0A23" w:rsidRPr="003A0293">
        <w:rPr>
          <w:rFonts w:asciiTheme="minorHAnsi" w:hAnsiTheme="minorHAnsi" w:cstheme="minorHAnsi"/>
          <w:noProof/>
          <w:color w:val="000000" w:themeColor="text1"/>
          <w:sz w:val="20"/>
          <w:szCs w:val="20"/>
        </w:rPr>
        <mc:AlternateContent>
          <mc:Choice Requires="wps">
            <w:drawing>
              <wp:anchor distT="45720" distB="45720" distL="114300" distR="114300" simplePos="0" relativeHeight="251707392" behindDoc="0" locked="0" layoutInCell="1" allowOverlap="1" wp14:anchorId="09248037" wp14:editId="58577174">
                <wp:simplePos x="0" y="0"/>
                <wp:positionH relativeFrom="column">
                  <wp:posOffset>4610100</wp:posOffset>
                </wp:positionH>
                <wp:positionV relativeFrom="paragraph">
                  <wp:posOffset>924560</wp:posOffset>
                </wp:positionV>
                <wp:extent cx="106680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alpha val="0"/>
                          </a:srgbClr>
                        </a:solidFill>
                        <a:ln w="9525">
                          <a:noFill/>
                          <a:miter lim="800000"/>
                          <a:headEnd/>
                          <a:tailEnd/>
                        </a:ln>
                      </wps:spPr>
                      <wps:txbx>
                        <w:txbxContent>
                          <w:p w14:paraId="5E73D6DF" w14:textId="77777777" w:rsidR="000C3F54" w:rsidRPr="00D634E4" w:rsidRDefault="000C3F54">
                            <w:pPr>
                              <w:rPr>
                                <w:color w:val="000000" w:themeColor="text1"/>
                                <w:sz w:val="20"/>
                                <w:szCs w:val="20"/>
                              </w:rPr>
                            </w:pPr>
                            <w:r w:rsidRPr="00D634E4">
                              <w:rPr>
                                <w:color w:val="000000" w:themeColor="text1"/>
                                <w:sz w:val="20"/>
                                <w:szCs w:val="20"/>
                              </w:rPr>
                              <w:t>152072 Rev</w:t>
                            </w:r>
                            <w:r>
                              <w:rPr>
                                <w:color w:val="000000" w:themeColor="text1"/>
                                <w:sz w:val="20"/>
                                <w:szCs w:val="20"/>
                              </w:rPr>
                              <w:t>.</w:t>
                            </w:r>
                            <w:r w:rsidRPr="00D634E4">
                              <w:rPr>
                                <w:color w:val="000000" w:themeColor="text1"/>
                                <w:sz w:val="20"/>
                                <w:szCs w:val="20"/>
                              </w:rPr>
                              <w:t>A</w:t>
                            </w:r>
                          </w:p>
                          <w:p w14:paraId="1D0700C1" w14:textId="77777777" w:rsidR="000C3F54" w:rsidRPr="00D634E4" w:rsidRDefault="000C3F54">
                            <w:pPr>
                              <w:rPr>
                                <w:color w:val="000000" w:themeColor="text1"/>
                                <w:sz w:val="20"/>
                                <w:szCs w:val="20"/>
                              </w:rPr>
                            </w:pPr>
                            <w:r w:rsidRPr="00D634E4">
                              <w:rPr>
                                <w:color w:val="000000" w:themeColor="text1"/>
                                <w:sz w:val="20"/>
                                <w:szCs w:val="20"/>
                              </w:rPr>
                              <w:t xml:space="preserve">      CAGE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8037" id="_x0000_s1027" type="#_x0000_t202" style="position:absolute;left:0;text-align:left;margin-left:363pt;margin-top:72.8pt;width:84pt;height: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" stroked="f">
                <v:fill opacity="0"/>
                <v:textbox>
                  <w:txbxContent>
                    <w:p w14:paraId="5E73D6DF" w14:textId="77777777" w:rsidR="000C3F54" w:rsidRPr="00D634E4" w:rsidRDefault="000C3F54">
                      <w:pPr>
                        <w:rPr>
                          <w:color w:val="000000" w:themeColor="text1"/>
                          <w:sz w:val="20"/>
                          <w:szCs w:val="20"/>
                        </w:rPr>
                      </w:pPr>
                      <w:r w:rsidRPr="00D634E4">
                        <w:rPr>
                          <w:color w:val="000000" w:themeColor="text1"/>
                          <w:sz w:val="20"/>
                          <w:szCs w:val="20"/>
                        </w:rPr>
                        <w:t>152072 Rev</w:t>
                      </w:r>
                      <w:r>
                        <w:rPr>
                          <w:color w:val="000000" w:themeColor="text1"/>
                          <w:sz w:val="20"/>
                          <w:szCs w:val="20"/>
                        </w:rPr>
                        <w:t>.</w:t>
                      </w:r>
                      <w:r w:rsidRPr="00D634E4">
                        <w:rPr>
                          <w:color w:val="000000" w:themeColor="text1"/>
                          <w:sz w:val="20"/>
                          <w:szCs w:val="20"/>
                        </w:rPr>
                        <w:t>A</w:t>
                      </w:r>
                    </w:p>
                    <w:p w14:paraId="1D0700C1" w14:textId="77777777" w:rsidR="000C3F54" w:rsidRPr="00D634E4" w:rsidRDefault="000C3F54">
                      <w:pPr>
                        <w:rPr>
                          <w:color w:val="000000" w:themeColor="text1"/>
                          <w:sz w:val="20"/>
                          <w:szCs w:val="20"/>
                        </w:rPr>
                      </w:pPr>
                      <w:r w:rsidRPr="00D634E4">
                        <w:rPr>
                          <w:color w:val="000000" w:themeColor="text1"/>
                          <w:sz w:val="20"/>
                          <w:szCs w:val="20"/>
                        </w:rPr>
                        <w:t xml:space="preserve">      CAGE</w:t>
                      </w:r>
                    </w:p>
                  </w:txbxContent>
                </v:textbox>
                <w10:wrap type="square"/>
              </v:shape>
            </w:pict>
          </mc:Fallback>
        </mc:AlternateContent>
      </w:r>
      <w:r w:rsidR="00DB0A23" w:rsidRPr="003A0293">
        <w:rPr>
          <w:rFonts w:asciiTheme="minorHAnsi" w:hAnsiTheme="minorHAnsi" w:cstheme="minorHAnsi"/>
          <w:noProof/>
        </w:rPr>
        <w:drawing>
          <wp:anchor distT="0" distB="0" distL="114300" distR="114300" simplePos="0" relativeHeight="251629568" behindDoc="0" locked="0" layoutInCell="1" allowOverlap="1" wp14:anchorId="2DA8672D" wp14:editId="640FE177">
            <wp:simplePos x="0" y="0"/>
            <wp:positionH relativeFrom="margin">
              <wp:posOffset>3121660</wp:posOffset>
            </wp:positionH>
            <wp:positionV relativeFrom="paragraph">
              <wp:posOffset>170180</wp:posOffset>
            </wp:positionV>
            <wp:extent cx="3449955" cy="1513840"/>
            <wp:effectExtent l="0" t="0" r="0" b="0"/>
            <wp:wrapSquare wrapText="bothSides"/>
            <wp:docPr id="3" name="Picture 3" descr="C:\Users\tstecher\AppData\Local\Microsoft\Windows\Temporary Internet Files\Content.Word\20171208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techer\AppData\Local\Microsoft\Windows\Temporary Internet Files\Content.Word\20171208_1406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80" t="27272" r="13385" b="22727"/>
                    <a:stretch/>
                  </pic:blipFill>
                  <pic:spPr bwMode="auto">
                    <a:xfrm>
                      <a:off x="0" y="0"/>
                      <a:ext cx="344995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38A52" w14:textId="77777777" w:rsidR="00D634E4" w:rsidRPr="003A0293" w:rsidRDefault="00D634E4" w:rsidP="00CE5B8A">
      <w:pPr>
        <w:jc w:val="both"/>
        <w:rPr>
          <w:rFonts w:asciiTheme="minorHAnsi" w:hAnsiTheme="minorHAnsi" w:cstheme="minorHAnsi"/>
          <w:b/>
          <w:color w:val="000000" w:themeColor="text1"/>
          <w:sz w:val="16"/>
          <w:szCs w:val="16"/>
          <w:u w:val="single"/>
        </w:rPr>
      </w:pPr>
    </w:p>
    <w:p w14:paraId="3FDE4930" w14:textId="77777777" w:rsidR="005D6A35" w:rsidRPr="003A0293" w:rsidRDefault="0007302A" w:rsidP="00CE5B8A">
      <w:pPr>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Testing Requirements for Cable Assemblies</w:t>
      </w:r>
    </w:p>
    <w:p w14:paraId="4DAA8D0E" w14:textId="77777777" w:rsidR="005D6A35" w:rsidRPr="003A0293" w:rsidRDefault="005D6A35" w:rsidP="00CE5B8A">
      <w:pPr>
        <w:jc w:val="both"/>
        <w:rPr>
          <w:rFonts w:asciiTheme="minorHAnsi" w:hAnsiTheme="minorHAnsi" w:cstheme="minorHAnsi"/>
          <w:b/>
          <w:color w:val="000000" w:themeColor="text1"/>
          <w:sz w:val="16"/>
          <w:szCs w:val="16"/>
          <w:u w:val="single"/>
        </w:rPr>
      </w:pPr>
    </w:p>
    <w:p w14:paraId="22F22B07" w14:textId="77777777" w:rsidR="000C50C3" w:rsidRPr="003A0293" w:rsidRDefault="0007302A"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Wire harnesses/Cable Assemblies shall be tested per IPC/WHMA-A-620 as defined below:</w:t>
      </w:r>
    </w:p>
    <w:p w14:paraId="3F697652" w14:textId="52BF0279" w:rsidR="000C50C3" w:rsidRPr="003A0293" w:rsidRDefault="000C50C3"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In the event Pole/Zero’s drawing provides test requirements that are different than the ones notated here the drawing shall take </w:t>
      </w:r>
      <w:r w:rsidR="002B4E8D" w:rsidRPr="003A0293">
        <w:rPr>
          <w:rFonts w:asciiTheme="minorHAnsi" w:hAnsiTheme="minorHAnsi" w:cstheme="minorHAnsi"/>
          <w:color w:val="000000" w:themeColor="text1"/>
          <w:sz w:val="20"/>
          <w:szCs w:val="20"/>
        </w:rPr>
        <w:t xml:space="preserve">precedence. </w:t>
      </w:r>
    </w:p>
    <w:p w14:paraId="4BED0C44" w14:textId="77777777" w:rsidR="0007302A" w:rsidRPr="003A0293" w:rsidRDefault="0007302A" w:rsidP="00CE5B8A">
      <w:pPr>
        <w:jc w:val="both"/>
        <w:rPr>
          <w:rFonts w:asciiTheme="minorHAnsi" w:hAnsiTheme="minorHAnsi" w:cstheme="minorHAnsi"/>
          <w:color w:val="000000" w:themeColor="text1"/>
          <w:sz w:val="16"/>
          <w:szCs w:val="16"/>
        </w:rPr>
      </w:pPr>
    </w:p>
    <w:p w14:paraId="5FFC7CCB" w14:textId="77777777" w:rsidR="0007302A" w:rsidRPr="003A0293" w:rsidRDefault="0007302A"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Electrical Testing</w:t>
      </w:r>
    </w:p>
    <w:p w14:paraId="744C6DC1"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Continuity Electrical Test – Reference 19.5.1 – Required on 100% of assemblies to Class 3 requirements as specified in table 19-2.</w:t>
      </w:r>
    </w:p>
    <w:p w14:paraId="331B888A"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Dielectric Withstanding Voltage (DWV) Electrical Test – Reference 19.5.3 – Required on 100% of assemblies to Class 3 requirements as specified in table 19-4.</w:t>
      </w:r>
    </w:p>
    <w:p w14:paraId="4251E0B0"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Insulation Resistance (IR) Electrical Test – Reference 19.5.4 – Required on 100% of assemblies to Class 3 requirements as specified in table 19-5.</w:t>
      </w:r>
    </w:p>
    <w:p w14:paraId="5A258F83"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Voltage Standing Wave Ratio (VSWR) Electrical Test – </w:t>
      </w:r>
      <w:r w:rsidR="005D6A35" w:rsidRPr="003A0293">
        <w:rPr>
          <w:rFonts w:asciiTheme="minorHAnsi" w:hAnsiTheme="minorHAnsi" w:cstheme="minorHAnsi"/>
          <w:color w:val="000000" w:themeColor="text1"/>
          <w:sz w:val="20"/>
          <w:szCs w:val="20"/>
        </w:rPr>
        <w:t xml:space="preserve">Reference 19.5.5 - </w:t>
      </w:r>
      <w:r w:rsidRPr="003A0293">
        <w:rPr>
          <w:rFonts w:asciiTheme="minorHAnsi" w:hAnsiTheme="minorHAnsi" w:cstheme="minorHAnsi"/>
          <w:color w:val="000000" w:themeColor="text1"/>
          <w:sz w:val="20"/>
          <w:szCs w:val="20"/>
        </w:rPr>
        <w:t>Required on 100% of coax assemblies.  Frequency Range of 15 MHz to 2 GHz</w:t>
      </w:r>
      <w:r w:rsidR="005D6A35" w:rsidRPr="003A0293">
        <w:rPr>
          <w:rFonts w:asciiTheme="minorHAnsi" w:hAnsiTheme="minorHAnsi" w:cstheme="minorHAnsi"/>
          <w:color w:val="000000" w:themeColor="text1"/>
          <w:sz w:val="20"/>
          <w:szCs w:val="20"/>
        </w:rPr>
        <w:t>.  Ratio of input power to reflected power</w:t>
      </w:r>
      <w:r w:rsidR="00FA1449" w:rsidRPr="003A0293">
        <w:rPr>
          <w:rFonts w:asciiTheme="minorHAnsi" w:hAnsiTheme="minorHAnsi" w:cstheme="minorHAnsi"/>
          <w:color w:val="000000" w:themeColor="text1"/>
          <w:sz w:val="20"/>
          <w:szCs w:val="20"/>
        </w:rPr>
        <w:t xml:space="preserve"> of </w:t>
      </w:r>
      <w:r w:rsidR="00663B05" w:rsidRPr="003A0293">
        <w:rPr>
          <w:rFonts w:asciiTheme="minorHAnsi" w:hAnsiTheme="minorHAnsi" w:cstheme="minorHAnsi"/>
          <w:color w:val="000000" w:themeColor="text1"/>
          <w:sz w:val="20"/>
          <w:szCs w:val="20"/>
        </w:rPr>
        <w:t>1:</w:t>
      </w:r>
      <w:r w:rsidR="00FA1449" w:rsidRPr="003A0293">
        <w:rPr>
          <w:rFonts w:asciiTheme="minorHAnsi" w:hAnsiTheme="minorHAnsi" w:cstheme="minorHAnsi"/>
          <w:color w:val="000000" w:themeColor="text1"/>
          <w:sz w:val="20"/>
          <w:szCs w:val="20"/>
        </w:rPr>
        <w:t xml:space="preserve"> 1.2 Max</w:t>
      </w:r>
      <w:r w:rsidR="005D6A35" w:rsidRPr="003A0293">
        <w:rPr>
          <w:rFonts w:asciiTheme="minorHAnsi" w:hAnsiTheme="minorHAnsi" w:cstheme="minorHAnsi"/>
          <w:color w:val="000000" w:themeColor="text1"/>
          <w:sz w:val="20"/>
          <w:szCs w:val="20"/>
        </w:rPr>
        <w:t>.</w:t>
      </w:r>
    </w:p>
    <w:p w14:paraId="6DFF6AAE" w14:textId="77777777" w:rsidR="005D6A35" w:rsidRPr="003A0293" w:rsidRDefault="005D6A35"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 xml:space="preserve">Insertion Loss (IL) Electrical Test – Reference 19.5.6 – Required on 100% of coax assemblies.  Frequency range of 15 MHz to 2 GHz.  Maximum loss of .5 </w:t>
      </w:r>
      <w:r w:rsidR="00663B05" w:rsidRPr="003A0293">
        <w:rPr>
          <w:rFonts w:asciiTheme="minorHAnsi" w:hAnsiTheme="minorHAnsi" w:cstheme="minorHAnsi"/>
          <w:color w:val="000000" w:themeColor="text1"/>
          <w:sz w:val="20"/>
          <w:szCs w:val="20"/>
        </w:rPr>
        <w:t>dB</w:t>
      </w:r>
    </w:p>
    <w:p w14:paraId="7AAC8A19" w14:textId="77777777" w:rsidR="005D6A35" w:rsidRPr="003A0293" w:rsidRDefault="005D6A35"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1 –</w:t>
      </w:r>
      <w:r w:rsidR="007735F4" w:rsidRPr="003A0293">
        <w:rPr>
          <w:rFonts w:asciiTheme="minorHAnsi" w:hAnsiTheme="minorHAnsi" w:cstheme="minorHAnsi"/>
          <w:color w:val="000000" w:themeColor="text1"/>
          <w:sz w:val="20"/>
          <w:szCs w:val="20"/>
        </w:rPr>
        <w:t xml:space="preserve"> </w:t>
      </w:r>
      <w:r w:rsidR="00964DA1" w:rsidRPr="003A0293">
        <w:rPr>
          <w:rFonts w:asciiTheme="minorHAnsi" w:hAnsiTheme="minorHAnsi" w:cstheme="minorHAnsi"/>
          <w:color w:val="000000" w:themeColor="text1"/>
          <w:sz w:val="20"/>
          <w:szCs w:val="20"/>
        </w:rPr>
        <w:t>Precautions must be taken during electrical test to assure voltages do not exceed the maximum rated values of the components within the assembly.</w:t>
      </w:r>
    </w:p>
    <w:p w14:paraId="483AC8B5" w14:textId="77777777" w:rsidR="005D6A35" w:rsidRPr="003A0293" w:rsidRDefault="005D6A35"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2 – Electrical testing is not required on coax assemblies that are not terminated on both ends.</w:t>
      </w:r>
    </w:p>
    <w:p w14:paraId="1232A9B0" w14:textId="0BB926E9" w:rsidR="002F722D" w:rsidRPr="003A0293" w:rsidRDefault="002F722D"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Note 3 – </w:t>
      </w:r>
      <w:r w:rsidR="002F4722" w:rsidRPr="003A0293">
        <w:rPr>
          <w:rFonts w:asciiTheme="minorHAnsi" w:hAnsiTheme="minorHAnsi" w:cstheme="minorHAnsi"/>
          <w:color w:val="000000" w:themeColor="text1"/>
          <w:sz w:val="20"/>
          <w:szCs w:val="20"/>
        </w:rPr>
        <w:t xml:space="preserve">Changes to the VSWR and IL limits due to material selection or length must be approved in writing through Pole/Zero Supplier </w:t>
      </w:r>
      <w:r w:rsidR="002B4E8D" w:rsidRPr="003A0293">
        <w:rPr>
          <w:rFonts w:asciiTheme="minorHAnsi" w:hAnsiTheme="minorHAnsi" w:cstheme="minorHAnsi"/>
          <w:color w:val="000000" w:themeColor="text1"/>
          <w:sz w:val="20"/>
          <w:szCs w:val="20"/>
        </w:rPr>
        <w:t xml:space="preserve">Quality. </w:t>
      </w:r>
      <w:r w:rsidRPr="003A0293">
        <w:rPr>
          <w:rFonts w:asciiTheme="minorHAnsi" w:hAnsiTheme="minorHAnsi" w:cstheme="minorHAnsi"/>
          <w:color w:val="000000" w:themeColor="text1"/>
          <w:sz w:val="20"/>
          <w:szCs w:val="20"/>
        </w:rPr>
        <w:t xml:space="preserve"> </w:t>
      </w:r>
    </w:p>
    <w:p w14:paraId="3CA487ED" w14:textId="76ADC282" w:rsidR="00EC1ECB" w:rsidRPr="003A0293" w:rsidRDefault="00EC1ECB" w:rsidP="005D6A35">
      <w:pPr>
        <w:jc w:val="both"/>
        <w:rPr>
          <w:rFonts w:asciiTheme="minorHAnsi" w:hAnsiTheme="minorHAnsi" w:cstheme="minorHAnsi"/>
          <w:color w:val="000000" w:themeColor="text1"/>
          <w:sz w:val="20"/>
          <w:szCs w:val="20"/>
        </w:rPr>
      </w:pPr>
    </w:p>
    <w:p w14:paraId="030BF6C8" w14:textId="77777777" w:rsidR="00023F8B" w:rsidRPr="003A0293" w:rsidRDefault="00023F8B" w:rsidP="005D6A35">
      <w:pPr>
        <w:jc w:val="both"/>
        <w:rPr>
          <w:rFonts w:asciiTheme="minorHAnsi" w:hAnsiTheme="minorHAnsi" w:cstheme="minorHAnsi"/>
          <w:color w:val="000000" w:themeColor="text1"/>
          <w:sz w:val="20"/>
          <w:szCs w:val="20"/>
        </w:rPr>
      </w:pPr>
    </w:p>
    <w:p w14:paraId="0EFF516A" w14:textId="77777777" w:rsidR="005D6A35" w:rsidRPr="003A0293" w:rsidRDefault="005D6A35" w:rsidP="005D6A35">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Mechanical Testing</w:t>
      </w:r>
    </w:p>
    <w:p w14:paraId="73E2F977" w14:textId="77777777" w:rsidR="005D6A35" w:rsidRPr="003A0293" w:rsidRDefault="005D6A35"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Pull Force Mechanical Test – Reference 19.7.2 – Testing shall be performed in accordance with Class 3 per tables 19-11 and 19-12.  Frequency of test is a minimum of once per day for hand crimp tools and monthly for machine crimping.</w:t>
      </w:r>
    </w:p>
    <w:p w14:paraId="65893FA4" w14:textId="77777777" w:rsidR="005D6A35" w:rsidRPr="003A0293" w:rsidRDefault="005D6A35"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Contact Retention Verification – Reference 19.7.5 – Supplier shall ensure the contacts are seated/locked in the connector on 100% of assemblies (</w:t>
      </w:r>
      <w:r w:rsidR="00DC6A3A" w:rsidRPr="003A0293">
        <w:rPr>
          <w:rFonts w:asciiTheme="minorHAnsi" w:hAnsiTheme="minorHAnsi" w:cstheme="minorHAnsi"/>
          <w:color w:val="000000" w:themeColor="text1"/>
          <w:sz w:val="20"/>
          <w:szCs w:val="20"/>
        </w:rPr>
        <w:t>push-click-pull method).</w:t>
      </w:r>
    </w:p>
    <w:p w14:paraId="5D5B68B1" w14:textId="77777777" w:rsidR="00DC6A3A" w:rsidRPr="003A0293" w:rsidRDefault="00DC6A3A"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RF connector Shield Pull Force Mechanical Test – Reference 19.7.6 – Mechanical test shall be performed on assemblies that do not have the shielding soldered to the connector.  The supplier shall perform this test at a frequency of once per lot.  Test values are as determined by the connector manufacturer.</w:t>
      </w:r>
    </w:p>
    <w:p w14:paraId="16CC40A5" w14:textId="77777777" w:rsidR="00DC6A3A" w:rsidRPr="003A0293" w:rsidRDefault="00DC6A3A" w:rsidP="007735F4">
      <w:pPr>
        <w:ind w:left="720" w:hanging="72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3 – If a common connector is used on multiple part numbers and assembled at the same time, this can be considered 1 lot for mechanical test purposes.</w:t>
      </w:r>
    </w:p>
    <w:p w14:paraId="34D8B476" w14:textId="77777777" w:rsidR="00047AEC" w:rsidRPr="003A0293" w:rsidRDefault="00047AEC" w:rsidP="00CE5B8A">
      <w:pPr>
        <w:jc w:val="both"/>
        <w:rPr>
          <w:rFonts w:asciiTheme="minorHAnsi" w:hAnsiTheme="minorHAnsi" w:cstheme="minorHAnsi"/>
          <w:color w:val="000000" w:themeColor="text1"/>
          <w:sz w:val="16"/>
          <w:szCs w:val="16"/>
        </w:rPr>
      </w:pPr>
    </w:p>
    <w:p w14:paraId="788FE762" w14:textId="77777777" w:rsidR="00510752" w:rsidRPr="003A0293" w:rsidRDefault="00510752" w:rsidP="00510752">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Supplier Sub Tier Control</w:t>
      </w:r>
    </w:p>
    <w:p w14:paraId="43AC969C" w14:textId="77777777" w:rsidR="00510752" w:rsidRPr="003A0293" w:rsidRDefault="00510752" w:rsidP="00510752">
      <w:pPr>
        <w:pStyle w:val="Header"/>
        <w:tabs>
          <w:tab w:val="clear" w:pos="4320"/>
          <w:tab w:val="clear" w:pos="8640"/>
        </w:tabs>
        <w:jc w:val="both"/>
        <w:rPr>
          <w:rFonts w:asciiTheme="minorHAnsi" w:hAnsiTheme="minorHAnsi" w:cstheme="minorHAnsi"/>
          <w:color w:val="000000" w:themeColor="text1"/>
          <w:sz w:val="20"/>
        </w:rPr>
      </w:pPr>
    </w:p>
    <w:p w14:paraId="4F1AA9D3" w14:textId="4D3E876C" w:rsidR="0071487D" w:rsidRPr="003A0293" w:rsidRDefault="00510752" w:rsidP="00510752">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is responsible for ensuring that all items procured from their sub tiers conform to Pole/Zero purchase contract.  The supplier shall ensure that all applicable provisions are flowed to their sub tiers, including Quali</w:t>
      </w:r>
      <w:r w:rsidR="00BE069B" w:rsidRPr="003A0293">
        <w:rPr>
          <w:rFonts w:asciiTheme="minorHAnsi" w:hAnsiTheme="minorHAnsi" w:cstheme="minorHAnsi"/>
          <w:color w:val="000000" w:themeColor="text1"/>
          <w:sz w:val="20"/>
        </w:rPr>
        <w:t>ty System compliance to ISO9001</w:t>
      </w:r>
      <w:r w:rsidR="002F4722" w:rsidRPr="003A0293">
        <w:rPr>
          <w:rFonts w:asciiTheme="minorHAnsi" w:hAnsiTheme="minorHAnsi" w:cstheme="minorHAnsi"/>
          <w:color w:val="000000" w:themeColor="text1"/>
          <w:sz w:val="20"/>
        </w:rPr>
        <w:t>:2015</w:t>
      </w:r>
      <w:r w:rsidRPr="003A0293">
        <w:rPr>
          <w:rFonts w:asciiTheme="minorHAnsi" w:hAnsiTheme="minorHAnsi" w:cstheme="minorHAnsi"/>
          <w:color w:val="000000" w:themeColor="text1"/>
          <w:sz w:val="20"/>
        </w:rPr>
        <w:t>, AS9100</w:t>
      </w:r>
      <w:r w:rsidR="002F4722" w:rsidRPr="003A0293">
        <w:rPr>
          <w:rFonts w:asciiTheme="minorHAnsi" w:hAnsiTheme="minorHAnsi" w:cstheme="minorHAnsi"/>
          <w:color w:val="000000" w:themeColor="text1"/>
          <w:sz w:val="20"/>
        </w:rPr>
        <w:t>D</w:t>
      </w:r>
      <w:r w:rsidRPr="003A0293">
        <w:rPr>
          <w:rFonts w:asciiTheme="minorHAnsi" w:hAnsiTheme="minorHAnsi" w:cstheme="minorHAnsi"/>
          <w:color w:val="000000" w:themeColor="text1"/>
          <w:sz w:val="20"/>
        </w:rPr>
        <w:t xml:space="preserve"> or AS9003.  All sub tiers are also required to utilize AS9102 for their First Article Inspection.</w:t>
      </w:r>
    </w:p>
    <w:p w14:paraId="4CF1E49C" w14:textId="77777777" w:rsidR="00397D82" w:rsidRPr="003A0293" w:rsidRDefault="00397D82" w:rsidP="00AE1B7B">
      <w:pPr>
        <w:pStyle w:val="Footer"/>
        <w:tabs>
          <w:tab w:val="clear" w:pos="4320"/>
          <w:tab w:val="clear" w:pos="8640"/>
        </w:tabs>
        <w:jc w:val="both"/>
        <w:rPr>
          <w:rFonts w:asciiTheme="minorHAnsi" w:hAnsiTheme="minorHAnsi" w:cstheme="minorHAnsi"/>
          <w:b/>
          <w:color w:val="000000" w:themeColor="text1"/>
          <w:u w:val="single"/>
        </w:rPr>
      </w:pPr>
    </w:p>
    <w:p w14:paraId="76DC1028" w14:textId="77777777" w:rsidR="00AE1B7B" w:rsidRPr="003A0293" w:rsidRDefault="00595748" w:rsidP="00104D9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 xml:space="preserve">Section </w:t>
      </w:r>
      <w:r w:rsidR="00AE1B7B" w:rsidRPr="003A0293">
        <w:rPr>
          <w:rFonts w:asciiTheme="minorHAnsi" w:hAnsiTheme="minorHAnsi" w:cstheme="minorHAnsi"/>
          <w:b/>
          <w:color w:val="000000" w:themeColor="text1"/>
          <w:u w:val="single"/>
        </w:rPr>
        <w:t>I</w:t>
      </w:r>
      <w:r w:rsidR="001E037E" w:rsidRPr="003A0293">
        <w:rPr>
          <w:rFonts w:asciiTheme="minorHAnsi" w:hAnsiTheme="minorHAnsi" w:cstheme="minorHAnsi"/>
          <w:b/>
          <w:color w:val="000000" w:themeColor="text1"/>
          <w:u w:val="single"/>
        </w:rPr>
        <w:t>V</w:t>
      </w:r>
    </w:p>
    <w:p w14:paraId="7364C66A" w14:textId="77777777" w:rsidR="00397D82" w:rsidRPr="003A0293" w:rsidRDefault="00397D82" w:rsidP="0071487D">
      <w:pPr>
        <w:spacing w:line="259" w:lineRule="auto"/>
        <w:ind w:right="-13"/>
        <w:rPr>
          <w:rFonts w:asciiTheme="minorHAnsi" w:hAnsiTheme="minorHAnsi" w:cstheme="minorHAnsi"/>
          <w:b/>
          <w:sz w:val="16"/>
          <w:szCs w:val="16"/>
        </w:rPr>
      </w:pPr>
    </w:p>
    <w:p w14:paraId="7C1CC252" w14:textId="77777777" w:rsidR="0071487D" w:rsidRPr="003A0293" w:rsidRDefault="00AE1B7B" w:rsidP="0071487D">
      <w:pPr>
        <w:spacing w:line="259" w:lineRule="auto"/>
        <w:ind w:right="-13"/>
        <w:rPr>
          <w:rFonts w:asciiTheme="minorHAnsi" w:hAnsiTheme="minorHAnsi" w:cstheme="minorHAnsi"/>
          <w:b/>
          <w:szCs w:val="20"/>
          <w:u w:val="single"/>
        </w:rPr>
      </w:pPr>
      <w:r w:rsidRPr="003A0293">
        <w:rPr>
          <w:rFonts w:asciiTheme="minorHAnsi" w:hAnsiTheme="minorHAnsi" w:cstheme="minorHAnsi"/>
          <w:b/>
          <w:szCs w:val="20"/>
          <w:u w:val="single"/>
        </w:rPr>
        <w:t>P</w:t>
      </w:r>
      <w:r w:rsidR="0071487D" w:rsidRPr="003A0293">
        <w:rPr>
          <w:rFonts w:asciiTheme="minorHAnsi" w:hAnsiTheme="minorHAnsi" w:cstheme="minorHAnsi"/>
          <w:b/>
          <w:szCs w:val="20"/>
          <w:u w:val="single"/>
        </w:rPr>
        <w:t xml:space="preserve">O Terms - U.S. FAR/DFARS Clause Flow-Downs for U.S. Government Contracts </w:t>
      </w:r>
    </w:p>
    <w:p w14:paraId="7657C0B1"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1F883EB6"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The FAR and DFAR clause cited below, where applicable by their terms, are incorporated herein by reference as if set forth in full text.  The full text of all clauses incorporated by reference is available at </w:t>
      </w:r>
      <w:hyperlink r:id="rId12">
        <w:r w:rsidRPr="003A0293">
          <w:rPr>
            <w:rFonts w:asciiTheme="minorHAnsi" w:hAnsiTheme="minorHAnsi" w:cstheme="minorHAnsi"/>
            <w:color w:val="0000FF"/>
            <w:sz w:val="20"/>
            <w:szCs w:val="20"/>
            <w:u w:val="single" w:color="0000FF"/>
          </w:rPr>
          <w:t>http://www.acquisition.gov/</w:t>
        </w:r>
      </w:hyperlink>
      <w:hyperlink r:id="rId13">
        <w:r w:rsidRPr="003A0293">
          <w:rPr>
            <w:rFonts w:asciiTheme="minorHAnsi" w:hAnsiTheme="minorHAnsi" w:cstheme="minorHAnsi"/>
            <w:sz w:val="20"/>
            <w:szCs w:val="20"/>
          </w:rPr>
          <w:t>.</w:t>
        </w:r>
      </w:hyperlink>
      <w:r w:rsidRPr="003A0293">
        <w:rPr>
          <w:rFonts w:asciiTheme="minorHAnsi" w:hAnsiTheme="minorHAnsi" w:cstheme="minorHAnsi"/>
          <w:sz w:val="20"/>
          <w:szCs w:val="20"/>
        </w:rPr>
        <w:t xml:space="preserve">  The effective version of each FAR or DFAR clause shall be the same version as that which appears in Buyer’s prime contract, or higher-tier subcontract under which this Agreement is a subcontract.   </w:t>
      </w:r>
    </w:p>
    <w:p w14:paraId="48DAA20F" w14:textId="77777777" w:rsidR="0071487D" w:rsidRPr="003A0293" w:rsidRDefault="0071487D" w:rsidP="0071487D">
      <w:pPr>
        <w:spacing w:after="11"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p w14:paraId="06880068"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If so identified, this Order is a “rated order” certified for national defense use and Seller shall follow all the requirements of the Defense Priorities and Allocation System (DPAS) Regulation (15 C.F.R. Part 700). </w:t>
      </w:r>
    </w:p>
    <w:p w14:paraId="2A8438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p w14:paraId="2D8896D8"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General Terms and Conditions for Supply and Services Subcontracts:  U.S. Government Contract Provisions from the Federal Acquisition Regulation (FAR) and the Department of Defense Federal Acquisition Regulation Supplement (DFARS). </w:t>
      </w:r>
    </w:p>
    <w:p w14:paraId="6C0F9F87" w14:textId="77777777" w:rsidR="0071487D" w:rsidRPr="003A0293" w:rsidRDefault="0071487D" w:rsidP="0071487D">
      <w:pPr>
        <w:spacing w:line="259" w:lineRule="auto"/>
        <w:rPr>
          <w:rFonts w:asciiTheme="minorHAnsi" w:hAnsiTheme="minorHAnsi" w:cstheme="minorHAnsi"/>
          <w:sz w:val="10"/>
          <w:szCs w:val="10"/>
        </w:rPr>
      </w:pPr>
      <w:r w:rsidRPr="003A0293">
        <w:rPr>
          <w:rFonts w:asciiTheme="minorHAnsi" w:hAnsiTheme="minorHAnsi" w:cstheme="minorHAnsi"/>
        </w:rPr>
        <w:t xml:space="preserve"> </w:t>
      </w:r>
    </w:p>
    <w:p w14:paraId="6416454A" w14:textId="2667CD60" w:rsidR="0071487D" w:rsidRPr="003A0293" w:rsidRDefault="0071487D" w:rsidP="00023F8B">
      <w:pPr>
        <w:spacing w:line="259" w:lineRule="auto"/>
        <w:ind w:left="360"/>
        <w:rPr>
          <w:rFonts w:asciiTheme="minorHAnsi" w:hAnsiTheme="minorHAnsi" w:cstheme="minorHAnsi"/>
        </w:rPr>
      </w:pPr>
      <w:r w:rsidRPr="003A0293">
        <w:rPr>
          <w:rFonts w:asciiTheme="minorHAnsi" w:hAnsiTheme="minorHAnsi" w:cstheme="minorHAnsi"/>
          <w:b/>
          <w:u w:val="single" w:color="000000"/>
        </w:rPr>
        <w:t>General information</w:t>
      </w:r>
      <w:r w:rsidRPr="003A0293">
        <w:rPr>
          <w:rFonts w:asciiTheme="minorHAnsi" w:hAnsiTheme="minorHAnsi" w:cstheme="minorHAnsi"/>
        </w:rPr>
        <w:t xml:space="preserve">: </w:t>
      </w:r>
    </w:p>
    <w:p w14:paraId="026F01CE" w14:textId="1628C92E" w:rsidR="0071487D" w:rsidRPr="003A0293" w:rsidRDefault="0071487D" w:rsidP="00023F8B">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When the materials or products furnished are for use in connection with a U.S. Government contract or subcontract, in addition to Pole/Zero Corporation’s General Terms and Conditions, the following provisions shall apply, as required by the terms of the prime contract, or by operation of law or regulation.  Otherwise, Pole/Zero Corporation’s General Terms and Conditions shall govern in the event of a conflict between these FAR and DFARS provisions and Pole/Zero Corporation’s General Provisions. </w:t>
      </w:r>
    </w:p>
    <w:p w14:paraId="0D2485C0" w14:textId="5DE3588C" w:rsidR="0071487D" w:rsidRPr="003A0293" w:rsidRDefault="0071487D" w:rsidP="00023F8B">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The following clauses set forth in the FAR and DFARS in effect as of the date of the prime contract are incorporated herein by reference with the same force and effect as if they were in full text.  In all clauses listed herein, the terms </w:t>
      </w:r>
      <w:r w:rsidRPr="003A0293">
        <w:rPr>
          <w:rFonts w:asciiTheme="minorHAnsi" w:hAnsiTheme="minorHAnsi" w:cstheme="minorHAnsi"/>
          <w:sz w:val="20"/>
          <w:szCs w:val="20"/>
        </w:rPr>
        <w:lastRenderedPageBreak/>
        <w:t>“Government”, “Contracting Officer” and “Contractor” shall be revised to suitably identify the contracting parties herein and affect the proper intent of the provision except where further clarified or modified below. “Subcontractor,” however, shall mean “Seller’s Subcontractor” under this purchase order.</w:t>
      </w:r>
    </w:p>
    <w:p w14:paraId="4D2BC714" w14:textId="77777777" w:rsidR="00397D82" w:rsidRPr="003A0293" w:rsidRDefault="0071487D" w:rsidP="001E037E">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Clauses in this document may not be applicable to specific orders due to the type of subcontract/purchase order to be issued, dollar thresholds under requirements of the FAR, DFARS or Public Law or Mandatory Flow Down requirements of a particular prime contract.  Clauses that are not applicable are deemed self-deleting, shall not be removed from this document, and will be considered by all parties to be without force and effect.  It is the Seller’s obligation to contact Pole/Zero Corporation regarding any confusion, ambiguity, or questions the Seller may have regarding applicability of the following clauses. </w:t>
      </w:r>
    </w:p>
    <w:p w14:paraId="23812A2D" w14:textId="77777777" w:rsidR="0071487D" w:rsidRPr="003A0293" w:rsidRDefault="00AE1B7B" w:rsidP="00C05ACE">
      <w:pPr>
        <w:spacing w:line="259" w:lineRule="auto"/>
        <w:ind w:left="360" w:right="65"/>
        <w:rPr>
          <w:rFonts w:asciiTheme="minorHAnsi" w:hAnsiTheme="minorHAnsi" w:cstheme="minorHAnsi"/>
          <w:b/>
        </w:rPr>
      </w:pPr>
      <w:r w:rsidRPr="003A0293">
        <w:rPr>
          <w:rFonts w:asciiTheme="minorHAnsi" w:hAnsiTheme="minorHAnsi" w:cstheme="minorHAnsi"/>
          <w:b/>
          <w:u w:val="single" w:color="000000"/>
        </w:rPr>
        <w:t>Applicable to all orders</w:t>
      </w:r>
      <w:r w:rsidR="0071487D" w:rsidRPr="003A0293">
        <w:rPr>
          <w:rFonts w:asciiTheme="minorHAnsi" w:hAnsiTheme="minorHAnsi" w:cstheme="minorHAnsi"/>
          <w:b/>
        </w:rPr>
        <w:t xml:space="preserve">:  </w:t>
      </w:r>
      <w:r w:rsidR="0071487D" w:rsidRPr="003A0293">
        <w:rPr>
          <w:rFonts w:asciiTheme="minorHAnsi" w:hAnsiTheme="minorHAnsi" w:cstheme="minorHAnsi"/>
          <w:sz w:val="20"/>
          <w:szCs w:val="20"/>
        </w:rPr>
        <w:t xml:space="preserve">The following FAR clauses apply to all contracts, purchase orders, delivery orders, or any agreement between Pole/Zero Corporation and the Seller where the end customer is the United States Government: </w:t>
      </w:r>
    </w:p>
    <w:p w14:paraId="2D3BC70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left w:w="106" w:type="dxa"/>
          <w:right w:w="106" w:type="dxa"/>
        </w:tblCellMar>
        <w:tblLook w:val="04A0" w:firstRow="1" w:lastRow="0" w:firstColumn="1" w:lastColumn="0" w:noHBand="0" w:noVBand="1"/>
      </w:tblPr>
      <w:tblGrid>
        <w:gridCol w:w="559"/>
        <w:gridCol w:w="7651"/>
        <w:gridCol w:w="1531"/>
      </w:tblGrid>
      <w:tr w:rsidR="0071487D" w:rsidRPr="003A0293" w14:paraId="6023616C"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94E563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D4E68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0DCAA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2E91B05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85D4B6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E222F6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Definitions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080F70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52.202-1 </w:t>
            </w:r>
          </w:p>
        </w:tc>
      </w:tr>
      <w:tr w:rsidR="0071487D" w:rsidRPr="003A0293" w14:paraId="780FBF80"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627E46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37256F3" w14:textId="77777777" w:rsidR="0071487D" w:rsidRPr="003A0293" w:rsidRDefault="0071487D" w:rsidP="0071487D">
            <w:pPr>
              <w:rPr>
                <w:rFonts w:asciiTheme="minorHAnsi" w:hAnsiTheme="minorHAnsi" w:cstheme="minorHAnsi"/>
                <w:sz w:val="20"/>
                <w:szCs w:val="20"/>
              </w:rPr>
            </w:pPr>
            <w:r w:rsidRPr="003A0293">
              <w:rPr>
                <w:rFonts w:asciiTheme="minorHAnsi" w:hAnsiTheme="minorHAnsi" w:cstheme="minorHAnsi"/>
                <w:sz w:val="20"/>
                <w:szCs w:val="20"/>
              </w:rPr>
              <w:t>Gratuities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47E9B1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52.203-3</w:t>
            </w:r>
          </w:p>
        </w:tc>
      </w:tr>
      <w:tr w:rsidR="0071487D" w:rsidRPr="003A0293" w14:paraId="75FE4E67"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F329A0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34B89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Covenant Against Contingent Fees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F480C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52.203-5</w:t>
            </w:r>
          </w:p>
        </w:tc>
      </w:tr>
      <w:tr w:rsidR="0071487D" w:rsidRPr="003A0293" w14:paraId="640227F1"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812B1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01DBA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Restrictions on Subcontractor Sales to the Government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7559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52.203-6</w:t>
            </w:r>
          </w:p>
        </w:tc>
      </w:tr>
      <w:tr w:rsidR="0071487D" w:rsidRPr="003A0293" w14:paraId="631FB2B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1C3440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B15CD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Anti-kickback procedures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E8A1A4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52.203-7</w:t>
            </w:r>
          </w:p>
        </w:tc>
      </w:tr>
      <w:tr w:rsidR="0071487D" w:rsidRPr="003A0293" w14:paraId="604ED4D2"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191AC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82468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Cancellation, Rescission, and Recovery of Funds for Illegal or Improper Activity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C449C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52.203-8</w:t>
            </w:r>
          </w:p>
        </w:tc>
      </w:tr>
      <w:tr w:rsidR="0071487D" w:rsidRPr="003A0293" w14:paraId="1CF3A2DB"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B47565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AC8A1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Price or Fee Adjustment for Illegal or Improper Activity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DDFC77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52.203-10</w:t>
            </w:r>
          </w:p>
        </w:tc>
      </w:tr>
      <w:tr w:rsidR="0071487D" w:rsidRPr="003A0293" w14:paraId="450D73E2"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9BB6CB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647B6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Certification and Disclosure Regarding Payments to Influence Certain Federal Transactions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82881E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52.203.11</w:t>
            </w:r>
          </w:p>
        </w:tc>
      </w:tr>
      <w:tr w:rsidR="0071487D" w:rsidRPr="003A0293" w14:paraId="59A3AD46"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02378A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BD840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Limitations on Payments to Influence Certain Federal Transactions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1F664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52.203.12</w:t>
            </w:r>
          </w:p>
        </w:tc>
      </w:tr>
      <w:tr w:rsidR="0071487D" w:rsidRPr="003A0293" w14:paraId="3166F861"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3B3D7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6B181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Contractor Code of Business Ethics and Conduct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2D430F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52.203.13</w:t>
            </w:r>
          </w:p>
        </w:tc>
      </w:tr>
      <w:tr w:rsidR="0071487D" w:rsidRPr="003A0293" w14:paraId="40C3D658"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535EC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766F0D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Display of Hot Line Posters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3198E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52.203.14</w:t>
            </w:r>
          </w:p>
        </w:tc>
      </w:tr>
      <w:tr w:rsidR="0071487D" w:rsidRPr="003A0293" w14:paraId="1A9F1D31" w14:textId="77777777" w:rsidTr="00AE1B7B">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02D48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BA0CBE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Security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BA92D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52.204-2 </w:t>
            </w:r>
          </w:p>
        </w:tc>
      </w:tr>
      <w:tr w:rsidR="0071487D" w:rsidRPr="003A0293" w14:paraId="675D1EA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52F9C4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8BCBA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Personal Identify Verification of Contractor Personnel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40FA5E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52.204-9 </w:t>
            </w:r>
          </w:p>
        </w:tc>
      </w:tr>
      <w:tr w:rsidR="0071487D" w:rsidRPr="003A0293" w14:paraId="37A966E0" w14:textId="77777777" w:rsidTr="00AE1B7B">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A6EF22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D4C55BA" w14:textId="1EA4F4BA" w:rsidR="0071487D" w:rsidRPr="003A0293" w:rsidRDefault="0071487D" w:rsidP="0071487D">
            <w:pPr>
              <w:spacing w:line="259" w:lineRule="auto"/>
              <w:ind w:right="1986"/>
              <w:rPr>
                <w:rFonts w:asciiTheme="minorHAnsi" w:hAnsiTheme="minorHAnsi" w:cstheme="minorHAnsi"/>
                <w:sz w:val="20"/>
                <w:szCs w:val="20"/>
              </w:rPr>
            </w:pPr>
            <w:r w:rsidRPr="003A0293">
              <w:rPr>
                <w:rFonts w:asciiTheme="minorHAnsi" w:hAnsiTheme="minorHAnsi" w:cstheme="minorHAnsi"/>
                <w:sz w:val="20"/>
                <w:szCs w:val="20"/>
              </w:rPr>
              <w:t xml:space="preserve">Service Contract Reporting Requirements (subject to </w:t>
            </w:r>
            <w:r w:rsidR="00023F8B" w:rsidRPr="003A0293">
              <w:rPr>
                <w:rFonts w:asciiTheme="minorHAnsi" w:hAnsiTheme="minorHAnsi" w:cstheme="minorHAnsi"/>
                <w:sz w:val="20"/>
                <w:szCs w:val="20"/>
              </w:rPr>
              <w:t>the thresholds</w:t>
            </w:r>
            <w:r w:rsidRPr="003A0293">
              <w:rPr>
                <w:rFonts w:asciiTheme="minorHAnsi" w:hAnsiTheme="minorHAnsi" w:cstheme="minorHAnsi"/>
                <w:sz w:val="20"/>
                <w:szCs w:val="20"/>
              </w:rPr>
              <w:t xml:space="preserve"> and </w:t>
            </w:r>
            <w:proofErr w:type="gramStart"/>
            <w:r w:rsidRPr="003A0293">
              <w:rPr>
                <w:rFonts w:asciiTheme="minorHAnsi" w:hAnsiTheme="minorHAnsi" w:cstheme="minorHAnsi"/>
                <w:sz w:val="20"/>
                <w:szCs w:val="20"/>
              </w:rPr>
              <w:t>contracts</w:t>
            </w:r>
            <w:proofErr w:type="gramEnd"/>
            <w:r w:rsidRPr="003A0293">
              <w:rPr>
                <w:rFonts w:asciiTheme="minorHAnsi" w:hAnsiTheme="minorHAnsi" w:cstheme="minorHAnsi"/>
                <w:sz w:val="20"/>
                <w:szCs w:val="20"/>
              </w:rPr>
              <w:t xml:space="preserve"> types </w:t>
            </w:r>
            <w:r w:rsidR="00023F8B" w:rsidRPr="003A0293">
              <w:rPr>
                <w:rFonts w:asciiTheme="minorHAnsi" w:hAnsiTheme="minorHAnsi" w:cstheme="minorHAnsi"/>
                <w:sz w:val="20"/>
                <w:szCs w:val="20"/>
              </w:rPr>
              <w:t>specified in</w:t>
            </w:r>
            <w:r w:rsidRPr="003A0293">
              <w:rPr>
                <w:rFonts w:asciiTheme="minorHAnsi" w:hAnsiTheme="minorHAnsi" w:cstheme="minorHAnsi"/>
                <w:sz w:val="20"/>
                <w:szCs w:val="20"/>
              </w:rPr>
              <w:t xml:space="preserve"> FAR 4.1703)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8183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52.204-14 </w:t>
            </w:r>
          </w:p>
        </w:tc>
      </w:tr>
      <w:tr w:rsidR="0071487D" w:rsidRPr="003A0293" w14:paraId="2A7DD636" w14:textId="77777777" w:rsidTr="00AE1B7B">
        <w:trPr>
          <w:trHeight w:val="70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8DC635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9DBAA6B" w14:textId="64EBFA82" w:rsidR="0071487D" w:rsidRPr="003A0293" w:rsidRDefault="0071487D" w:rsidP="0071487D">
            <w:pPr>
              <w:spacing w:line="259" w:lineRule="auto"/>
              <w:ind w:right="2314"/>
              <w:rPr>
                <w:rFonts w:asciiTheme="minorHAnsi" w:hAnsiTheme="minorHAnsi" w:cstheme="minorHAnsi"/>
                <w:sz w:val="20"/>
                <w:szCs w:val="20"/>
              </w:rPr>
            </w:pPr>
            <w:r w:rsidRPr="003A0293">
              <w:rPr>
                <w:rFonts w:asciiTheme="minorHAnsi" w:hAnsiTheme="minorHAnsi" w:cstheme="minorHAnsi"/>
                <w:sz w:val="20"/>
                <w:szCs w:val="20"/>
              </w:rPr>
              <w:t xml:space="preserve">Service Contract Reporting Requirements for </w:t>
            </w:r>
            <w:r w:rsidR="00023F8B" w:rsidRPr="003A0293">
              <w:rPr>
                <w:rFonts w:asciiTheme="minorHAnsi" w:hAnsiTheme="minorHAnsi" w:cstheme="minorHAnsi"/>
                <w:sz w:val="20"/>
                <w:szCs w:val="20"/>
              </w:rPr>
              <w:t>Indefinite Delivery</w:t>
            </w:r>
            <w:r w:rsidRPr="003A0293">
              <w:rPr>
                <w:rFonts w:asciiTheme="minorHAnsi" w:hAnsiTheme="minorHAnsi" w:cstheme="minorHAnsi"/>
                <w:sz w:val="20"/>
                <w:szCs w:val="20"/>
              </w:rPr>
              <w:t xml:space="preserve"> Contracts (subject to the thresholds and </w:t>
            </w:r>
            <w:r w:rsidR="00023F8B" w:rsidRPr="003A0293">
              <w:rPr>
                <w:rFonts w:asciiTheme="minorHAnsi" w:hAnsiTheme="minorHAnsi" w:cstheme="minorHAnsi"/>
                <w:sz w:val="20"/>
                <w:szCs w:val="20"/>
              </w:rPr>
              <w:t>contract types</w:t>
            </w:r>
            <w:r w:rsidRPr="003A0293">
              <w:rPr>
                <w:rFonts w:asciiTheme="minorHAnsi" w:hAnsiTheme="minorHAnsi" w:cstheme="minorHAnsi"/>
                <w:sz w:val="20"/>
                <w:szCs w:val="20"/>
              </w:rPr>
              <w:t xml:space="preserve"> specified in FAR 4.1703)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B258C2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52.204-15 </w:t>
            </w:r>
          </w:p>
        </w:tc>
      </w:tr>
      <w:tr w:rsidR="0071487D" w:rsidRPr="003A0293" w14:paraId="2AD96043"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88F91A3"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6D2E0A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Material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301104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52.211-5 </w:t>
            </w:r>
          </w:p>
        </w:tc>
      </w:tr>
      <w:tr w:rsidR="0071487D" w:rsidRPr="003A0293" w14:paraId="20A38CDA"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04EAB3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50BB57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Alternatives to Government – Unique Standards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3CCD7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52.211-7 </w:t>
            </w:r>
          </w:p>
        </w:tc>
      </w:tr>
      <w:tr w:rsidR="0071487D" w:rsidRPr="003A0293" w14:paraId="78F2CAB0"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5F3E4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9E4A3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Defense Priority and Allocation System (DPAS)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7274A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52.211-15 </w:t>
            </w:r>
          </w:p>
        </w:tc>
      </w:tr>
      <w:tr w:rsidR="0071487D" w:rsidRPr="003A0293" w14:paraId="2911E7B7" w14:textId="77777777" w:rsidTr="00AE1B7B">
        <w:tblPrEx>
          <w:tblCellMar>
            <w:right w:w="115" w:type="dxa"/>
          </w:tblCellMar>
        </w:tblPrEx>
        <w:trPr>
          <w:trHeight w:val="47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556CAD6"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DB021D3" w14:textId="791B8AE9"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 Terms and Conditions Required to Implement Statutes or Executive Orders – Commercial Items (DEVIATION) (includes all Statutes or Orders </w:t>
            </w:r>
            <w:proofErr w:type="gramStart"/>
            <w:r w:rsidR="00023F8B" w:rsidRPr="003A0293">
              <w:rPr>
                <w:rFonts w:asciiTheme="minorHAnsi" w:hAnsiTheme="minorHAnsi" w:cstheme="minorHAnsi"/>
                <w:sz w:val="20"/>
                <w:szCs w:val="20"/>
              </w:rPr>
              <w:t xml:space="preserve">issued)  </w:t>
            </w:r>
            <w:r w:rsidRPr="003A0293">
              <w:rPr>
                <w:rFonts w:asciiTheme="minorHAnsi" w:hAnsiTheme="minorHAnsi" w:cstheme="minorHAnsi"/>
                <w:sz w:val="20"/>
                <w:szCs w:val="20"/>
              </w:rPr>
              <w:t xml:space="preserve"> </w:t>
            </w:r>
            <w:proofErr w:type="gramEnd"/>
            <w:r w:rsidRPr="003A0293">
              <w:rPr>
                <w:rFonts w:asciiTheme="minorHAnsi" w:hAnsiTheme="minorHAnsi" w:cstheme="minorHAnsi"/>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0E6A5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52.212-5 </w:t>
            </w:r>
          </w:p>
        </w:tc>
      </w:tr>
      <w:tr w:rsidR="0071487D" w:rsidRPr="003A0293" w14:paraId="3426519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EF3311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2AF48D9" w14:textId="59E2E2F6"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Terms and Conditions – Simplified Acquisitions (other than Commercial </w:t>
            </w:r>
            <w:r w:rsidR="00023F8B" w:rsidRPr="003A0293">
              <w:rPr>
                <w:rFonts w:asciiTheme="minorHAnsi" w:hAnsiTheme="minorHAnsi" w:cstheme="minorHAnsi"/>
                <w:sz w:val="20"/>
                <w:szCs w:val="20"/>
              </w:rPr>
              <w:t xml:space="preserve">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98A929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52.213-4 </w:t>
            </w:r>
          </w:p>
        </w:tc>
      </w:tr>
      <w:tr w:rsidR="0071487D" w:rsidRPr="003A0293" w14:paraId="29EC808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150A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B420D3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Price Reduction for Defective Cost or Pricing Data/Modifications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0138C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52.215-10/11</w:t>
            </w:r>
          </w:p>
        </w:tc>
      </w:tr>
      <w:tr w:rsidR="0071487D" w:rsidRPr="003A0293" w14:paraId="0FE4C4D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10B075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F25881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Subcontractor Cost or Pricing Data/Modifications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DE1F0E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52.215-12/13</w:t>
            </w:r>
          </w:p>
        </w:tc>
      </w:tr>
      <w:tr w:rsidR="0071487D" w:rsidRPr="003A0293" w14:paraId="3F90691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61031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2BF602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Small Business Program Representations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2D925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52.219-1 </w:t>
            </w:r>
          </w:p>
        </w:tc>
      </w:tr>
      <w:tr w:rsidR="0071487D" w:rsidRPr="003A0293" w14:paraId="6EF8822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21D2E9E"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49215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Post –Award Small Business Program Representation (over $3000)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35F02B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52.219-28 </w:t>
            </w:r>
          </w:p>
        </w:tc>
      </w:tr>
      <w:tr w:rsidR="0071487D" w:rsidRPr="003A0293" w14:paraId="3145EC0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A69B5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8A22B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to the Government of Labor Disputes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0791C7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52.222-1 </w:t>
            </w:r>
          </w:p>
        </w:tc>
      </w:tr>
      <w:tr w:rsidR="0071487D" w:rsidRPr="003A0293" w14:paraId="6ABE87C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27BB5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F0153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Convict Labor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0E560C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52.222-3 </w:t>
            </w:r>
          </w:p>
        </w:tc>
      </w:tr>
      <w:tr w:rsidR="0071487D" w:rsidRPr="003A0293" w14:paraId="3515990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A6C0D8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E4FAFE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Child Labor – Cooperation with Authorities and Remedies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21C5C8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52.222-19 </w:t>
            </w:r>
          </w:p>
        </w:tc>
      </w:tr>
      <w:tr w:rsidR="0071487D" w:rsidRPr="003A0293" w14:paraId="26E385A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89D7FE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D40CE9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Service Contract Act of 1965, as Amended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A42FCA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52.222-41 </w:t>
            </w:r>
          </w:p>
        </w:tc>
      </w:tr>
      <w:tr w:rsidR="0071487D" w:rsidRPr="003A0293" w14:paraId="1502EA5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18C5D7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29.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0E9B43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Combating Trafficking in Persons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B32E4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52.222-50 </w:t>
            </w:r>
          </w:p>
        </w:tc>
      </w:tr>
      <w:tr w:rsidR="0071487D" w:rsidRPr="003A0293" w14:paraId="3CAC432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BE3D7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EBE7AC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Employment Eligibility Verification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C7842E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52.222-54 </w:t>
            </w:r>
          </w:p>
        </w:tc>
      </w:tr>
      <w:tr w:rsidR="0071487D" w:rsidRPr="003A0293" w14:paraId="4A60A06C" w14:textId="77777777" w:rsidTr="00AE1B7B">
        <w:tblPrEx>
          <w:tblCellMar>
            <w:right w:w="115" w:type="dxa"/>
          </w:tblCellMar>
        </w:tblPrEx>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9A27A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FF1349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Hazardous Material Identification and Material Safety Data – “Government” means “Government and Buyer”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37BAB1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52.223-3 </w:t>
            </w:r>
          </w:p>
        </w:tc>
      </w:tr>
      <w:tr w:rsidR="0071487D" w:rsidRPr="003A0293" w14:paraId="468BEC5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F7391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256B3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of Radioactive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340586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52.223-7 </w:t>
            </w:r>
          </w:p>
        </w:tc>
      </w:tr>
      <w:tr w:rsidR="0071487D" w:rsidRPr="003A0293" w14:paraId="4A7E020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0F785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2BCDD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Ozone Depleting Substances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8D1C2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52.223-11 </w:t>
            </w:r>
          </w:p>
        </w:tc>
      </w:tr>
      <w:tr w:rsidR="0071487D" w:rsidRPr="003A0293" w14:paraId="2EB0CE14" w14:textId="77777777" w:rsidTr="00AE1B7B">
        <w:tblPrEx>
          <w:tblCellMar>
            <w:right w:w="115" w:type="dxa"/>
          </w:tblCellMar>
        </w:tblPrEx>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F1FF64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83716F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Energy Efficiency in Energy-Consuming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781B0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52.223-15 </w:t>
            </w:r>
          </w:p>
        </w:tc>
      </w:tr>
      <w:tr w:rsidR="0071487D" w:rsidRPr="003A0293" w14:paraId="5F1EC59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FDEB1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D4C6C5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IEEE 1680 Standard for the Environmental Assessment of personal Computer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E5349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52.223-16 </w:t>
            </w:r>
          </w:p>
        </w:tc>
      </w:tr>
      <w:tr w:rsidR="0071487D" w:rsidRPr="003A0293" w14:paraId="61B37D2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A900C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33E420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Policy to Ban Text Messaging While Driving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7716D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52.223-18 </w:t>
            </w:r>
          </w:p>
        </w:tc>
      </w:tr>
      <w:tr w:rsidR="0071487D" w:rsidRPr="003A0293" w14:paraId="452F9D6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D565F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EB46C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Privacy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AA2DE1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52.224-2 </w:t>
            </w:r>
          </w:p>
        </w:tc>
      </w:tr>
      <w:tr w:rsidR="0071487D" w:rsidRPr="003A0293" w14:paraId="37FC7DA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B6725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84CC8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Supplies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ACE5E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 </w:t>
            </w:r>
          </w:p>
        </w:tc>
      </w:tr>
      <w:tr w:rsidR="0071487D" w:rsidRPr="003A0293" w14:paraId="438225A6" w14:textId="77777777" w:rsidTr="00AE1B7B">
        <w:tblPrEx>
          <w:tblCellMar>
            <w:right w:w="115" w:type="dxa"/>
          </w:tblCellMar>
        </w:tblPrEx>
        <w:trPr>
          <w:trHeight w:val="238"/>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C6E168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66270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971F2F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52.225-2 </w:t>
            </w:r>
          </w:p>
        </w:tc>
      </w:tr>
      <w:tr w:rsidR="0071487D" w:rsidRPr="003A0293" w14:paraId="53EAF67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2EB35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4642A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CA2B4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52.225-5 </w:t>
            </w:r>
          </w:p>
        </w:tc>
      </w:tr>
      <w:tr w:rsidR="0071487D" w:rsidRPr="003A0293" w14:paraId="233FA62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FF265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26F17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EDE38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52.225-6 </w:t>
            </w:r>
          </w:p>
        </w:tc>
      </w:tr>
      <w:tr w:rsidR="0071487D" w:rsidRPr="003A0293" w14:paraId="36AD8F3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BD5679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4F4657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Duty-Free Entry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EE4B2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52.225-8 </w:t>
            </w:r>
          </w:p>
        </w:tc>
      </w:tr>
      <w:tr w:rsidR="0071487D" w:rsidRPr="003A0293" w14:paraId="5CF2DDF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B5BF1C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57D72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Certain Foreign Purchases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1E5EE4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52.225-13 </w:t>
            </w:r>
          </w:p>
        </w:tc>
      </w:tr>
      <w:tr w:rsidR="0071487D" w:rsidRPr="003A0293" w14:paraId="3C60425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C3AA4E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0D4E6AB" w14:textId="798C2EB4"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Place of Manufacturer (applicable to </w:t>
            </w:r>
            <w:r w:rsidR="00023F8B" w:rsidRPr="003A0293">
              <w:rPr>
                <w:rFonts w:asciiTheme="minorHAnsi" w:hAnsiTheme="minorHAnsi" w:cstheme="minorHAnsi"/>
                <w:sz w:val="20"/>
                <w:szCs w:val="20"/>
              </w:rPr>
              <w:t xml:space="preserve">solicitations)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2A2032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52.225-18 </w:t>
            </w:r>
          </w:p>
        </w:tc>
      </w:tr>
      <w:tr w:rsidR="0071487D" w:rsidRPr="003A0293" w14:paraId="30D941B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3DCF2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E3D866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Contractors Performing Private Security Functions Outside the 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95AF0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52.225-26 </w:t>
            </w:r>
          </w:p>
        </w:tc>
      </w:tr>
      <w:tr w:rsidR="0071487D" w:rsidRPr="003A0293" w14:paraId="71ADC9C5"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BBA5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ECA43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Authorization and Consent – Alternate 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082B6D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 </w:t>
            </w:r>
          </w:p>
        </w:tc>
      </w:tr>
      <w:tr w:rsidR="0071487D" w:rsidRPr="003A0293" w14:paraId="5A6863B5"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3227F1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D720D7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Royalty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B7C4B7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52.227-6 </w:t>
            </w:r>
          </w:p>
        </w:tc>
      </w:tr>
      <w:tr w:rsidR="0071487D" w:rsidRPr="003A0293" w14:paraId="61A29A96"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1C5EF2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752B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Additional Data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0CD05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52.227-16 </w:t>
            </w:r>
          </w:p>
        </w:tc>
      </w:tr>
      <w:tr w:rsidR="0071487D" w:rsidRPr="003A0293" w14:paraId="1EA83F3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61150A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50AAB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Refund of Royalties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EB19B8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52.227-9 </w:t>
            </w:r>
          </w:p>
        </w:tc>
      </w:tr>
      <w:tr w:rsidR="0071487D" w:rsidRPr="003A0293" w14:paraId="5C0264C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8F06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4E68EC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Filing of Patent Applications – Classified Subject Matter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C008BD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52.227-10 </w:t>
            </w:r>
          </w:p>
        </w:tc>
      </w:tr>
      <w:tr w:rsidR="0071487D" w:rsidRPr="003A0293" w14:paraId="5857526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2E097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D335D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 Rights – Ownership by the Contractor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6A1CD8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52.227-11 </w:t>
            </w:r>
          </w:p>
        </w:tc>
      </w:tr>
      <w:tr w:rsidR="0071487D" w:rsidRPr="003A0293" w14:paraId="5952C31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901B58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19EC48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Data – General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2E654E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52.227-14 </w:t>
            </w:r>
          </w:p>
        </w:tc>
      </w:tr>
      <w:tr w:rsidR="0071487D" w:rsidRPr="003A0293" w14:paraId="140A33B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712CED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7956F77" w14:textId="01CBBB32"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Commercial Computer Software License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AE1D0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52.227-19 </w:t>
            </w:r>
          </w:p>
        </w:tc>
      </w:tr>
      <w:tr w:rsidR="0071487D" w:rsidRPr="003A0293" w14:paraId="744E568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66E0D4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7003F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Workers Compensation Insurance (Defense Base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A1267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52.228-3 </w:t>
            </w:r>
          </w:p>
        </w:tc>
      </w:tr>
      <w:tr w:rsidR="0071487D" w:rsidRPr="003A0293" w14:paraId="3F75F11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C59B5E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8A468B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Workers Compensation and War-Hazard Insurance Overseas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651E97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52.228-4 </w:t>
            </w:r>
          </w:p>
        </w:tc>
      </w:tr>
      <w:tr w:rsidR="0071487D" w:rsidRPr="003A0293" w14:paraId="19A3795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AAED33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FE92F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Insurance – Work on a Government Installation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FC3E7E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52.228-5 </w:t>
            </w:r>
          </w:p>
        </w:tc>
      </w:tr>
      <w:tr w:rsidR="0071487D" w:rsidRPr="003A0293" w14:paraId="756862B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F73710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AC2D7C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 on the Withholding of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FDCD1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52.232-9 </w:t>
            </w:r>
          </w:p>
        </w:tc>
      </w:tr>
      <w:tr w:rsidR="0071487D" w:rsidRPr="003A0293" w14:paraId="29733BB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0A09CE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CB095F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Progress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D75560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52.232-16 </w:t>
            </w:r>
          </w:p>
        </w:tc>
      </w:tr>
      <w:tr w:rsidR="0071487D" w:rsidRPr="003A0293" w14:paraId="56A7C05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4C6B32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5D3803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Performance-based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DEA756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52.232-32 </w:t>
            </w:r>
          </w:p>
        </w:tc>
      </w:tr>
      <w:tr w:rsidR="0071487D" w:rsidRPr="003A0293" w14:paraId="1DBCD44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C89EF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2A355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Unenforceability of Unauthorized Obligations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F1402D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52.232-39 </w:t>
            </w:r>
          </w:p>
        </w:tc>
      </w:tr>
      <w:tr w:rsidR="0071487D" w:rsidRPr="003A0293" w14:paraId="5A19BAB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029A00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7EC473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Protest After Award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E75D93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52.233-3 </w:t>
            </w:r>
          </w:p>
        </w:tc>
      </w:tr>
      <w:tr w:rsidR="0071487D" w:rsidRPr="003A0293" w14:paraId="744B7DC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81DB64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6E5D46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Applicable Law for Breach of Contract Claim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A121F6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52.233-4 </w:t>
            </w:r>
          </w:p>
        </w:tc>
      </w:tr>
      <w:tr w:rsidR="0071487D" w:rsidRPr="003A0293" w14:paraId="3FB46A41" w14:textId="77777777" w:rsidTr="00AE1B7B">
        <w:tblPrEx>
          <w:tblCellMar>
            <w:right w:w="115" w:type="dxa"/>
          </w:tblCellMar>
        </w:tblPrEx>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F25CA9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7DA91D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Industrial Resources Developed Under Defense Production Act Title III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71AF1A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52.234-1 </w:t>
            </w:r>
          </w:p>
        </w:tc>
      </w:tr>
      <w:tr w:rsidR="0071487D" w:rsidRPr="003A0293" w14:paraId="2DE32B1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75D255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B6F544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Accident Prevention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8FFF19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52.236-13 </w:t>
            </w:r>
          </w:p>
        </w:tc>
      </w:tr>
      <w:tr w:rsidR="0071487D" w:rsidRPr="003A0293" w14:paraId="1C2D569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EF986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599438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of Government Buildings, Equipment, and Vegetation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C01D3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52.237-2 </w:t>
            </w:r>
          </w:p>
        </w:tc>
      </w:tr>
      <w:tr w:rsidR="0071487D" w:rsidRPr="003A0293" w14:paraId="07E7617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25ECA2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97CF2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Privacy or Security Safeguards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60F6C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52.239-1 </w:t>
            </w:r>
          </w:p>
        </w:tc>
      </w:tr>
      <w:tr w:rsidR="0071487D" w:rsidRPr="003A0293" w14:paraId="2DD286E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930F2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B883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Stop Work Order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7A0C5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52.242-15 </w:t>
            </w:r>
          </w:p>
        </w:tc>
      </w:tr>
      <w:tr w:rsidR="0071487D" w:rsidRPr="003A0293" w14:paraId="21201BC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08EDF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43273C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Delay of Work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E904E7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52.242-17 </w:t>
            </w:r>
          </w:p>
        </w:tc>
      </w:tr>
      <w:tr w:rsidR="0071487D" w:rsidRPr="003A0293" w14:paraId="65D3ECC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7D5D62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18665B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Changes – Fixed Price 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F9B64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52.243-1 </w:t>
            </w:r>
          </w:p>
        </w:tc>
      </w:tr>
      <w:tr w:rsidR="0071487D" w:rsidRPr="003A0293" w14:paraId="79B9A4B6"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E30A1A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AB594E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Competition in Subcontracting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1F101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52.244-5 </w:t>
            </w:r>
          </w:p>
        </w:tc>
      </w:tr>
      <w:tr w:rsidR="0071487D" w:rsidRPr="003A0293" w14:paraId="76C943F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1F0D03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703EE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Subcontracts for 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32AAA0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52.244-6 </w:t>
            </w:r>
          </w:p>
        </w:tc>
      </w:tr>
      <w:tr w:rsidR="0071487D" w:rsidRPr="003A0293" w14:paraId="559BB608" w14:textId="77777777" w:rsidTr="00C05ACE">
        <w:tblPrEx>
          <w:tblCellMar>
            <w:right w:w="115" w:type="dxa"/>
          </w:tblCellMar>
        </w:tblPrEx>
        <w:trPr>
          <w:trHeight w:val="63"/>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241B69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72.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E05D67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Property (or Alt I or Alt II, the Buyer shall so specify. If the Buyer does not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0205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52.245-1 </w:t>
            </w:r>
          </w:p>
        </w:tc>
      </w:tr>
      <w:tr w:rsidR="00236F7A" w:rsidRPr="003A0293" w14:paraId="20E9016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1A33981" w14:textId="77777777" w:rsidR="00236F7A" w:rsidRPr="003A0293" w:rsidRDefault="00236F7A"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DE1F994" w14:textId="7A22F417" w:rsidR="00236F7A" w:rsidRPr="003A0293" w:rsidRDefault="00236F7A"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Specify the requirement will default to the basic </w:t>
            </w:r>
            <w:r w:rsidR="00023F8B" w:rsidRPr="003A0293">
              <w:rPr>
                <w:rFonts w:asciiTheme="minorHAnsi" w:hAnsiTheme="minorHAnsi" w:cstheme="minorHAnsi"/>
                <w:sz w:val="20"/>
                <w:szCs w:val="20"/>
              </w:rPr>
              <w:t xml:space="preserve">clause)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1309C4C" w14:textId="77777777" w:rsidR="00236F7A" w:rsidRPr="003A0293" w:rsidRDefault="00236F7A" w:rsidP="0071487D">
            <w:pPr>
              <w:spacing w:line="259" w:lineRule="auto"/>
              <w:ind w:left="2"/>
              <w:rPr>
                <w:rFonts w:asciiTheme="minorHAnsi" w:hAnsiTheme="minorHAnsi" w:cstheme="minorHAnsi"/>
                <w:sz w:val="20"/>
                <w:szCs w:val="20"/>
              </w:rPr>
            </w:pPr>
          </w:p>
        </w:tc>
      </w:tr>
      <w:tr w:rsidR="0071487D" w:rsidRPr="003A0293" w14:paraId="2D5560A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5E889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4DF1C2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Property Installation Operation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E48E3B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52.245-2 </w:t>
            </w:r>
          </w:p>
        </w:tc>
      </w:tr>
      <w:tr w:rsidR="0071487D" w:rsidRPr="003A0293" w14:paraId="2F98DD0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F6A2A8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6EE75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Use and Charges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52DF83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52.245-9 </w:t>
            </w:r>
          </w:p>
        </w:tc>
      </w:tr>
      <w:tr w:rsidR="0071487D" w:rsidRPr="003A0293" w14:paraId="26A9E44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66531F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33A75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U.S. – Flag Air Carriers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4CC8F8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52.247-63 </w:t>
            </w:r>
          </w:p>
        </w:tc>
      </w:tr>
      <w:tr w:rsidR="0071487D" w:rsidRPr="003A0293" w14:paraId="5A17641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EA6B2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C0BB8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Privately Owned U.S. – Flag Commercial Vessels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8BF9DD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52.247-64 </w:t>
            </w:r>
          </w:p>
        </w:tc>
      </w:tr>
      <w:tr w:rsidR="0071487D" w:rsidRPr="003A0293" w14:paraId="457DC46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67095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1DF14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Termination for Convenience of the Government (Fixed-Price) (Short Form)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15983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52.249-1 </w:t>
            </w:r>
          </w:p>
        </w:tc>
      </w:tr>
      <w:tr w:rsidR="0071487D" w:rsidRPr="003A0293" w14:paraId="239D014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4E4B3B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4CFE0A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Computer Generated Form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5E9563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52.253-1 </w:t>
            </w:r>
          </w:p>
        </w:tc>
      </w:tr>
    </w:tbl>
    <w:p w14:paraId="5947BCD7" w14:textId="77777777" w:rsidR="0071487D" w:rsidRPr="003A0293" w:rsidRDefault="0071487D" w:rsidP="00104D98">
      <w:pPr>
        <w:spacing w:after="5" w:line="248" w:lineRule="auto"/>
        <w:ind w:left="720" w:right="10"/>
        <w:rPr>
          <w:rFonts w:asciiTheme="minorHAnsi" w:hAnsiTheme="minorHAnsi" w:cstheme="minorHAnsi"/>
          <w:sz w:val="20"/>
          <w:szCs w:val="20"/>
        </w:rPr>
      </w:pPr>
      <w:r w:rsidRPr="003A0293">
        <w:rPr>
          <w:rFonts w:asciiTheme="minorHAnsi" w:hAnsiTheme="minorHAnsi" w:cstheme="minorHAnsi"/>
          <w:sz w:val="20"/>
          <w:szCs w:val="20"/>
        </w:rPr>
        <w:t xml:space="preserve">The following DFARS clauses apply to all contracts, purchase orders, delivery orders, or any agreement between Pole/Zero Corporation and the Seller where the end customer is any agency within the United States Department of Defense:                                        </w:t>
      </w:r>
    </w:p>
    <w:p w14:paraId="3024641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right w:w="58" w:type="dxa"/>
        </w:tblCellMar>
        <w:tblLook w:val="04A0" w:firstRow="1" w:lastRow="0" w:firstColumn="1" w:lastColumn="0" w:noHBand="0" w:noVBand="1"/>
      </w:tblPr>
      <w:tblGrid>
        <w:gridCol w:w="511"/>
        <w:gridCol w:w="7699"/>
        <w:gridCol w:w="1531"/>
      </w:tblGrid>
      <w:tr w:rsidR="0071487D" w:rsidRPr="003A0293" w14:paraId="16993B6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2093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FD9E4E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52FD20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DFARS Clause </w:t>
            </w:r>
          </w:p>
        </w:tc>
      </w:tr>
      <w:tr w:rsidR="0071487D" w:rsidRPr="003A0293" w14:paraId="7177E7F3"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887E4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260B1C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Requirement to Inform Employees of Whistleblower Rights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28FCB5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252.203-7002 </w:t>
            </w:r>
          </w:p>
        </w:tc>
      </w:tr>
      <w:tr w:rsidR="0071487D" w:rsidRPr="003A0293" w14:paraId="0723049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00A39F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35F30D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Disclosure of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E0AB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252.204-7000 </w:t>
            </w:r>
          </w:p>
        </w:tc>
      </w:tr>
      <w:tr w:rsidR="0071487D" w:rsidRPr="003A0293" w14:paraId="00313EB9" w14:textId="77777777" w:rsidTr="00C05ACE">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573D4B1"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B3813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Alternate A, Central Contractor Registration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C70D8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252.204-7004 </w:t>
            </w:r>
          </w:p>
        </w:tc>
      </w:tr>
      <w:tr w:rsidR="0071487D" w:rsidRPr="003A0293" w14:paraId="120712B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C3FDEF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959F74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Alternate A, Annual Representations and Certifications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B6F907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252.204-7007 </w:t>
            </w:r>
          </w:p>
        </w:tc>
      </w:tr>
      <w:tr w:rsidR="0071487D" w:rsidRPr="003A0293" w14:paraId="1D90E0E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666B6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833DFC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Reserved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91BE0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252.204-7008 </w:t>
            </w:r>
          </w:p>
        </w:tc>
      </w:tr>
      <w:tr w:rsidR="0071487D" w:rsidRPr="003A0293" w14:paraId="4D53D108"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11D57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93709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Safeguarding Unclassified Uncontrolled Technical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6ABFF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252.204-7012 </w:t>
            </w:r>
          </w:p>
        </w:tc>
      </w:tr>
      <w:tr w:rsidR="0071487D" w:rsidRPr="003A0293" w14:paraId="36DCC35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86F95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C1986B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Intent to Furnish Precious Metals as Government-Furnished Material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51956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252.208-7000 </w:t>
            </w:r>
          </w:p>
        </w:tc>
      </w:tr>
      <w:tr w:rsidR="0071487D" w:rsidRPr="003A0293" w14:paraId="6A463A7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E3DD7C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58C20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Disclosure of ownership of control by a foreign government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BBFDB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252.209-7002 </w:t>
            </w:r>
          </w:p>
        </w:tc>
      </w:tr>
      <w:tr w:rsidR="0071487D" w:rsidRPr="003A0293" w14:paraId="2764525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3D808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979B0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Limitations on Contractors Acting as Lead System Integrators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C774A2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252.209-7006 </w:t>
            </w:r>
          </w:p>
        </w:tc>
      </w:tr>
      <w:tr w:rsidR="0071487D" w:rsidRPr="003A0293" w14:paraId="43DCFB1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EB8D3B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9DE43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Prohibited Financial Interests for Lead System Integrators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B493E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252.209-7007 </w:t>
            </w:r>
          </w:p>
        </w:tc>
      </w:tr>
      <w:tr w:rsidR="0071487D" w:rsidRPr="003A0293" w14:paraId="694982F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9980E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EF275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Item Unique Identification and Valuation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67FA0D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252.211-7003 </w:t>
            </w:r>
          </w:p>
        </w:tc>
      </w:tr>
      <w:tr w:rsidR="0071487D" w:rsidRPr="003A0293" w14:paraId="62330CB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432F09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14397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Radio Frequency Identification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90BBBD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252.211-7006 </w:t>
            </w:r>
          </w:p>
        </w:tc>
      </w:tr>
      <w:tr w:rsidR="0071487D" w:rsidRPr="003A0293" w14:paraId="587EA0BD"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7C876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3624A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of Government Furnished Equipment in DoD Item Unique Identification (IUID) </w:t>
            </w:r>
          </w:p>
          <w:p w14:paraId="7CC205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Registry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A47330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252.211-7007 </w:t>
            </w:r>
          </w:p>
        </w:tc>
      </w:tr>
      <w:tr w:rsidR="0071487D" w:rsidRPr="003A0293" w14:paraId="1837FD7A"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E947C8"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C738451" w14:textId="21411640" w:rsidR="0071487D" w:rsidRPr="003A0293" w:rsidRDefault="0071487D" w:rsidP="0071487D">
            <w:pPr>
              <w:spacing w:line="259" w:lineRule="auto"/>
              <w:ind w:right="8"/>
              <w:rPr>
                <w:rFonts w:asciiTheme="minorHAnsi" w:hAnsiTheme="minorHAnsi" w:cstheme="minorHAnsi"/>
                <w:sz w:val="20"/>
                <w:szCs w:val="20"/>
              </w:rPr>
            </w:pPr>
            <w:r w:rsidRPr="003A0293">
              <w:rPr>
                <w:rFonts w:asciiTheme="minorHAnsi" w:hAnsiTheme="minorHAnsi" w:cstheme="minorHAnsi"/>
                <w:sz w:val="20"/>
                <w:szCs w:val="20"/>
              </w:rPr>
              <w:t xml:space="preserve">Contract Terms and Conditions required to implement statutes or Executive Orders applicable to Defense acquisitions of </w:t>
            </w:r>
            <w:r w:rsidR="00023F8B" w:rsidRPr="003A0293">
              <w:rPr>
                <w:rFonts w:asciiTheme="minorHAnsi" w:hAnsiTheme="minorHAnsi" w:cstheme="minorHAnsi"/>
                <w:sz w:val="20"/>
                <w:szCs w:val="20"/>
              </w:rPr>
              <w:t>commercial items</w:t>
            </w:r>
            <w:r w:rsidRPr="003A0293">
              <w:rPr>
                <w:rFonts w:asciiTheme="minorHAnsi" w:hAnsiTheme="minorHAnsi" w:cstheme="minorHAnsi"/>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A80E4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252.212-7001 </w:t>
            </w:r>
          </w:p>
        </w:tc>
      </w:tr>
      <w:tr w:rsidR="0071487D" w:rsidRPr="003A0293" w14:paraId="3C15147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70402B1"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FE824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Pricing Adjustments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7C0D7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252.215-7000 </w:t>
            </w:r>
          </w:p>
        </w:tc>
      </w:tr>
      <w:tr w:rsidR="0071487D" w:rsidRPr="003A0293" w14:paraId="2397BAA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BFD98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E09BD6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Cost Estimating System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6B407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252.215-7002 </w:t>
            </w:r>
          </w:p>
        </w:tc>
      </w:tr>
      <w:tr w:rsidR="0071487D" w:rsidRPr="003A0293" w14:paraId="64F67359"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EE0C96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09C20E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Award Fee Reduction or Denial for Jeopardizing the Health or Safety of Government Personnel (applicable to Award Fee Orders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A6401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252.216-7004 </w:t>
            </w:r>
          </w:p>
        </w:tc>
      </w:tr>
      <w:tr w:rsidR="0071487D" w:rsidRPr="003A0293" w14:paraId="07B73EE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DB3FCD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CF89AD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Employment of Personnel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8588A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252.222-7000 </w:t>
            </w:r>
          </w:p>
        </w:tc>
      </w:tr>
      <w:tr w:rsidR="0071487D" w:rsidRPr="003A0293" w14:paraId="7DA15E3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F3BDA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0BFF5A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Hazard Warning Labels (fill in State where this purchase order will be performed)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3EF74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252.223-7001 </w:t>
            </w:r>
          </w:p>
        </w:tc>
      </w:tr>
      <w:tr w:rsidR="0071487D" w:rsidRPr="003A0293" w14:paraId="23630C3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2A96F9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92B43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Safety Precautions for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BBD2C8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252.223-7002 </w:t>
            </w:r>
          </w:p>
        </w:tc>
      </w:tr>
      <w:tr w:rsidR="0071487D" w:rsidRPr="003A0293" w14:paraId="1001010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D78E1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D72DD7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 in Place of Performance -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A751F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252.223-7003 </w:t>
            </w:r>
          </w:p>
        </w:tc>
      </w:tr>
      <w:tr w:rsidR="0071487D" w:rsidRPr="003A0293" w14:paraId="25B2756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190F9CE"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1CC17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Drug-Free Work Force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A59E3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252.223-7004 </w:t>
            </w:r>
          </w:p>
        </w:tc>
      </w:tr>
      <w:tr w:rsidR="0071487D" w:rsidRPr="003A0293" w14:paraId="0808CE3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4EB25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81D20E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on Storage and Disposal of Toxic and Hazardous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8421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252.223-7006 </w:t>
            </w:r>
          </w:p>
        </w:tc>
      </w:tr>
      <w:tr w:rsidR="0071487D" w:rsidRPr="003A0293" w14:paraId="6D48A85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4DB9DD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8444CF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Safeguarding Sensitive Conventional Arms,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F48F7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252.223-7007 </w:t>
            </w:r>
          </w:p>
        </w:tc>
      </w:tr>
      <w:tr w:rsidR="0071487D" w:rsidRPr="003A0293" w14:paraId="5F08C0AE" w14:textId="77777777" w:rsidTr="00C05ACE">
        <w:trPr>
          <w:trHeight w:val="23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6F4E6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4207B4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of Hexavalent Chromium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24FCF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252.223-7008 </w:t>
            </w:r>
          </w:p>
        </w:tc>
      </w:tr>
      <w:tr w:rsidR="0071487D" w:rsidRPr="003A0293" w14:paraId="4F97DB0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DD4BB3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51EE4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Balance of Payments Program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D42327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252.225-7000 </w:t>
            </w:r>
          </w:p>
        </w:tc>
      </w:tr>
      <w:tr w:rsidR="0071487D" w:rsidRPr="003A0293" w14:paraId="4C424FD8"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BB3BF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CF76B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and Balance of Payments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AE633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252.225-7001 </w:t>
            </w:r>
          </w:p>
        </w:tc>
      </w:tr>
      <w:tr w:rsidR="0071487D" w:rsidRPr="003A0293" w14:paraId="0410EB2E" w14:textId="77777777" w:rsidTr="00C05ACE">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FDF98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28.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85B2EC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on Acquisition of United States Munitions List Items from Communist Chinese Military Companies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D1F38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252.225-7007 </w:t>
            </w:r>
          </w:p>
          <w:p w14:paraId="11B912B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6F163999"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1AE34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8D20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Specialty Metals (prime contracts at $150K or more requiring delivery of specialty metals as end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250AA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252.225-7008 </w:t>
            </w:r>
          </w:p>
        </w:tc>
      </w:tr>
      <w:tr w:rsidR="0071487D" w:rsidRPr="003A0293" w14:paraId="6503A13E" w14:textId="77777777" w:rsidTr="00C05ACE">
        <w:trPr>
          <w:trHeight w:val="70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2ACA4E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43E4724" w14:textId="77777777" w:rsidR="0071487D" w:rsidRPr="003A0293" w:rsidRDefault="0071487D" w:rsidP="0071487D">
            <w:pPr>
              <w:spacing w:line="259" w:lineRule="auto"/>
              <w:ind w:right="16"/>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Certain Articles Containing Specialty Metals (prime contracts at $150K or more; excludes para (d); see other exceptions; and compliance to 10 USC § 2533(b))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43C368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252.225-7009 </w:t>
            </w:r>
          </w:p>
        </w:tc>
      </w:tr>
      <w:tr w:rsidR="0071487D" w:rsidRPr="003A0293" w14:paraId="6BE2E7A2"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74DB21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B5419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Commercial Derivative Military Article – Specialty Metals Compliance Certificate (prime contracts at $150K or more, see clause for exceptions)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6A325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252.225-7010 </w:t>
            </w:r>
          </w:p>
        </w:tc>
      </w:tr>
      <w:tr w:rsidR="0071487D" w:rsidRPr="003A0293" w14:paraId="5FD758D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DD11F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E07CC3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Duty Free Entry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C31069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252.225-7013 </w:t>
            </w:r>
          </w:p>
        </w:tc>
      </w:tr>
      <w:tr w:rsidR="0071487D" w:rsidRPr="003A0293" w14:paraId="3ACD828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378764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F5EDF9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Hand or Measuring Tools (prime contracts at $150K or more </w:t>
            </w:r>
            <w:r w:rsidR="00AE1B7B" w:rsidRPr="003A0293">
              <w:rPr>
                <w:rFonts w:asciiTheme="minorHAnsi" w:hAnsiTheme="minorHAnsi" w:cstheme="minorHAnsi"/>
                <w:sz w:val="20"/>
                <w:szCs w:val="20"/>
              </w:rPr>
              <w:t>and both the prime contract and subcontract are for the acquisition of hand or measuring tools either commercial or non-commercial as prime end items)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5B423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252.225-7015 </w:t>
            </w:r>
          </w:p>
        </w:tc>
      </w:tr>
      <w:tr w:rsidR="00C05ACE" w:rsidRPr="003A0293" w14:paraId="43656B1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154AD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0E4CCC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Ball and Roller Bearings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90003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252.225-7016 </w:t>
            </w:r>
          </w:p>
        </w:tc>
      </w:tr>
      <w:tr w:rsidR="00C05ACE" w:rsidRPr="003A0293" w14:paraId="29B8EA1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4C93548"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60DD7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Foreign Anchor and Mooring Chain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C08D3F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252.225-7019 </w:t>
            </w:r>
          </w:p>
        </w:tc>
      </w:tr>
      <w:tr w:rsidR="00C05ACE" w:rsidRPr="003A0293" w14:paraId="147BD94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F997A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33AA71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C2938F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252.225-7020 </w:t>
            </w:r>
          </w:p>
        </w:tc>
      </w:tr>
      <w:tr w:rsidR="00C05ACE" w:rsidRPr="003A0293" w14:paraId="298CBDE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E4BB92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A0A319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1DE2A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252.225-7021 </w:t>
            </w:r>
          </w:p>
        </w:tc>
      </w:tr>
      <w:tr w:rsidR="00C05ACE" w:rsidRPr="003A0293" w14:paraId="142E876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5DA78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EF0956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Certificate – Inclusion of Iraqi End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EA03C1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252.225-7022 </w:t>
            </w:r>
          </w:p>
        </w:tc>
      </w:tr>
      <w:tr w:rsidR="00C05ACE" w:rsidRPr="003A0293" w14:paraId="649EF56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80CC7FD"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612BB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the Acquisition of Forgings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3D81B6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252.225-7025 </w:t>
            </w:r>
          </w:p>
        </w:tc>
      </w:tr>
      <w:tr w:rsidR="00C05ACE" w:rsidRPr="003A0293" w14:paraId="0708CC2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38A3B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4EC972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Contingent Fees for Foreign Military Sales (blank is filled in “zero”)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6F11B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252.225-7027 </w:t>
            </w:r>
          </w:p>
        </w:tc>
      </w:tr>
      <w:tr w:rsidR="00C05ACE" w:rsidRPr="003A0293" w14:paraId="4ABB5AF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78C4F6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CCE0EF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Exclusionary Policies and Procedures of Foreign Governments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820BB3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252.225-7028 </w:t>
            </w:r>
          </w:p>
        </w:tc>
      </w:tr>
      <w:tr w:rsidR="00C05ACE" w:rsidRPr="003A0293" w14:paraId="6994218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09D86B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64674F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Carbon Alloy and Armor Steel Plate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802416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252.225-7030 </w:t>
            </w:r>
          </w:p>
        </w:tc>
      </w:tr>
      <w:tr w:rsidR="00C05ACE" w:rsidRPr="003A0293" w14:paraId="67F14D7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D6FD5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CC2403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Secondary Arab Boycott of Israel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3261B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252.225-7031 </w:t>
            </w:r>
          </w:p>
        </w:tc>
      </w:tr>
      <w:tr w:rsidR="00C05ACE" w:rsidRPr="003A0293" w14:paraId="2EC34A73"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F35531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BC1F5D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Free Trade Agreements – Balance of Payments Program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B02354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252.225-7035 </w:t>
            </w:r>
          </w:p>
        </w:tc>
      </w:tr>
      <w:tr w:rsidR="00C05ACE" w:rsidRPr="003A0293" w14:paraId="4DA6F58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50BED3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97AC0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Free Trade Agreements – Balance of Payments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B01F2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252.225-7036 </w:t>
            </w:r>
          </w:p>
        </w:tc>
      </w:tr>
      <w:tr w:rsidR="00C05ACE" w:rsidRPr="003A0293" w14:paraId="1FEE06B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925186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F25E6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personnel Authorized to Accompany U.S. Armed Forces Deployed Outside the </w:t>
            </w:r>
          </w:p>
          <w:p w14:paraId="2C00413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D25B0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252.225-7040 </w:t>
            </w:r>
          </w:p>
          <w:p w14:paraId="40FC08E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615017B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8580C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1AA901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Antiterrorism / force Protection Policy for Defense Contractors Outside the 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66798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252.225-7043 </w:t>
            </w:r>
          </w:p>
        </w:tc>
      </w:tr>
      <w:tr w:rsidR="00C05ACE" w:rsidRPr="003A0293" w14:paraId="5D18459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8AA96C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664AB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Balance of Payments Program – Construction Material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4C6DA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252-225-7044 </w:t>
            </w:r>
          </w:p>
        </w:tc>
      </w:tr>
      <w:tr w:rsidR="00C05ACE" w:rsidRPr="003A0293" w14:paraId="3B1578F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33619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934AC1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Balance of Payments Program – Construction Material Under Trade Agreements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4BB937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252-225-7045 </w:t>
            </w:r>
          </w:p>
        </w:tc>
      </w:tr>
      <w:tr w:rsidR="00C05ACE" w:rsidRPr="003A0293" w14:paraId="0103107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CED78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72E2AA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Exports By Approved Community Members in Response to the Solicitation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128459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252.225-7046 </w:t>
            </w:r>
          </w:p>
        </w:tc>
      </w:tr>
      <w:tr w:rsidR="00C05ACE" w:rsidRPr="003A0293" w14:paraId="75F730B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D9B982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29A76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 by Approved Community Members in Performance of the Contract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A07529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252.225-7047 </w:t>
            </w:r>
          </w:p>
        </w:tc>
      </w:tr>
      <w:tr w:rsidR="00C05ACE" w:rsidRPr="003A0293" w14:paraId="0533F80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7156EA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C427B6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 Controlled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D84A82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252.225-7048 </w:t>
            </w:r>
          </w:p>
        </w:tc>
      </w:tr>
      <w:tr w:rsidR="00C05ACE" w:rsidRPr="003A0293" w14:paraId="44F5077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BFC55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9018FE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Certain Domestic Commodities (prime contracts at $150K or more for the acquisition of food, clothing, or cloth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FAD58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252.225-7012 </w:t>
            </w:r>
          </w:p>
          <w:p w14:paraId="10DE8DD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61F188A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2C323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58EC3C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Technical Data - Noncommercial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FA007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252.227-7013 </w:t>
            </w:r>
          </w:p>
        </w:tc>
      </w:tr>
      <w:tr w:rsidR="00C05ACE" w:rsidRPr="003A0293" w14:paraId="380E91F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A149FA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43D7E7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Noncommercial Computer Software and Noncommercial Computer Software Documentation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62A83C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252.227-7014 </w:t>
            </w:r>
          </w:p>
        </w:tc>
      </w:tr>
      <w:tr w:rsidR="00C05ACE" w:rsidRPr="003A0293" w14:paraId="0330D3A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0238F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A50818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 - 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86B09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252.227-7015 </w:t>
            </w:r>
          </w:p>
        </w:tc>
      </w:tr>
      <w:tr w:rsidR="00C05ACE" w:rsidRPr="003A0293" w14:paraId="4DAC4A7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34051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B2D90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Bid or Proposal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3DDF4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252.227-7016 </w:t>
            </w:r>
          </w:p>
        </w:tc>
      </w:tr>
      <w:tr w:rsidR="00C05ACE" w:rsidRPr="003A0293" w14:paraId="5FF3ED0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5B27C1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B507B8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Identification and Assertion of Use, Release, or Disclosure Restrictions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9F510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252.227-7017 </w:t>
            </w:r>
          </w:p>
        </w:tc>
      </w:tr>
      <w:tr w:rsidR="00C05ACE" w:rsidRPr="003A0293" w14:paraId="335B9DA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BD918E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29E582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Noncommercial Technical Data and Computer Software – Small Business Innovation Research (SBIR)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A9778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252.227-7018 </w:t>
            </w:r>
          </w:p>
        </w:tc>
      </w:tr>
      <w:tr w:rsidR="00C05ACE" w:rsidRPr="003A0293" w14:paraId="486DB53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CBC1C88"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79F79D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Validation of Asserted Restrictions -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C118D7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252.227-7019 </w:t>
            </w:r>
          </w:p>
        </w:tc>
      </w:tr>
      <w:tr w:rsidR="00C05ACE" w:rsidRPr="003A0293" w14:paraId="0F3072E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3CE2A3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61.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7357584" w14:textId="77777777" w:rsidR="00C05ACE" w:rsidRPr="003A0293" w:rsidRDefault="00C05ACE" w:rsidP="00C05ACE">
            <w:pPr>
              <w:spacing w:line="259" w:lineRule="auto"/>
              <w:jc w:val="both"/>
              <w:rPr>
                <w:rFonts w:asciiTheme="minorHAnsi" w:hAnsiTheme="minorHAnsi" w:cstheme="minorHAnsi"/>
                <w:sz w:val="20"/>
                <w:szCs w:val="20"/>
              </w:rPr>
            </w:pPr>
            <w:r w:rsidRPr="003A0293">
              <w:rPr>
                <w:rFonts w:asciiTheme="minorHAnsi" w:hAnsiTheme="minorHAnsi" w:cstheme="minorHAnsi"/>
                <w:sz w:val="20"/>
                <w:szCs w:val="20"/>
              </w:rPr>
              <w:t xml:space="preserve">Limitations on the Use or Disclosure of Government Furnished Information Marked with Restrictive Legends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8EA090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252.227-7025 </w:t>
            </w:r>
          </w:p>
          <w:p w14:paraId="3568C3E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5A8A28E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0B3BBD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A38FC7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Delivery of Technical Data or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3B572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252.227-7026 </w:t>
            </w:r>
          </w:p>
        </w:tc>
      </w:tr>
      <w:tr w:rsidR="00C05ACE" w:rsidRPr="003A0293" w14:paraId="7C3AB27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514F8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6423A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Deferred Ordering of Technical Data or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7B8164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252.227-7027 </w:t>
            </w:r>
          </w:p>
        </w:tc>
      </w:tr>
      <w:tr w:rsidR="00C05ACE" w:rsidRPr="003A0293" w14:paraId="30E905D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DE32BC"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14D418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 or Computer Software Previously Delivered to the Government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BD7627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252.227-7028 </w:t>
            </w:r>
          </w:p>
        </w:tc>
      </w:tr>
      <w:tr w:rsidR="00C05ACE" w:rsidRPr="003A0293" w14:paraId="0CDC927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929D3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1A62E1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Data--Withholding of Payment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42B31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252.227-7030 </w:t>
            </w:r>
          </w:p>
        </w:tc>
      </w:tr>
      <w:tr w:rsidR="00C05ACE" w:rsidRPr="003A0293" w14:paraId="44CA8F7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4EC437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6E4EA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Shop Drawings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FF221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252.227-7033 </w:t>
            </w:r>
          </w:p>
        </w:tc>
      </w:tr>
      <w:tr w:rsidR="00C05ACE" w:rsidRPr="003A0293" w14:paraId="787B86D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EE7EE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D883AD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Validation of Restrictive Markings on Technical Data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E47184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252.227-7037 </w:t>
            </w:r>
          </w:p>
        </w:tc>
      </w:tr>
      <w:tr w:rsidR="00C05ACE" w:rsidRPr="003A0293" w14:paraId="325C0DB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F14D56"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30A4B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 Rights – Ownership by the Contractor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62B334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252.227-7038 </w:t>
            </w:r>
          </w:p>
        </w:tc>
      </w:tr>
      <w:tr w:rsidR="00C05ACE" w:rsidRPr="003A0293" w14:paraId="0BA0BC7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08782F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9B83B3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Patents – Reporting of Subject Inventions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C5502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252.227-7039 </w:t>
            </w:r>
          </w:p>
        </w:tc>
      </w:tr>
      <w:tr w:rsidR="00C05ACE" w:rsidRPr="003A0293" w14:paraId="56AF8F3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06AE20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F6E9E6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Ground and Flight Risk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1BFD08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252.228-7001 </w:t>
            </w:r>
          </w:p>
        </w:tc>
      </w:tr>
      <w:tr w:rsidR="00C05ACE" w:rsidRPr="003A0293" w14:paraId="52BDB79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8168926"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39851E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Accident Reporting and Investigation Involving Aircraft, Missiles, and Space Launch Vehicles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58B796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252.228-7005 </w:t>
            </w:r>
          </w:p>
        </w:tc>
      </w:tr>
      <w:tr w:rsidR="00C05ACE" w:rsidRPr="003A0293" w14:paraId="5552BAF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3380A4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EED5A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of Foreign Taxes – U.S. Assistance Programs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883B2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252.229-7011 </w:t>
            </w:r>
          </w:p>
        </w:tc>
      </w:tr>
      <w:tr w:rsidR="00C05ACE" w:rsidRPr="003A0293" w14:paraId="5A09E69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DC31A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768F6C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Supplemental Cost Principles (first tier subcontractors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0CF415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252.231-7000 </w:t>
            </w:r>
          </w:p>
        </w:tc>
      </w:tr>
      <w:tr w:rsidR="00C05ACE" w:rsidRPr="003A0293" w14:paraId="328E81B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E110B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4C1E9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Frequency Authorization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C3E715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252.235-7003 </w:t>
            </w:r>
          </w:p>
        </w:tc>
      </w:tr>
      <w:tr w:rsidR="00C05ACE" w:rsidRPr="003A0293" w14:paraId="1FB55E9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012964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41D05D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Frequency Authorization (ALT I)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8765C0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252.235-7003 </w:t>
            </w:r>
          </w:p>
        </w:tc>
      </w:tr>
      <w:tr w:rsidR="00C05ACE" w:rsidRPr="003A0293" w14:paraId="5D2B1FD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BFAD63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0F8020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of Human Subjects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71789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252.235-7004 </w:t>
            </w:r>
          </w:p>
        </w:tc>
      </w:tr>
      <w:tr w:rsidR="00C05ACE" w:rsidRPr="003A0293" w14:paraId="61CE951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71CB7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980CF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Requirement for Competition Opportunity for American Steel Producers, Fabricators </w:t>
            </w:r>
            <w:proofErr w:type="gramStart"/>
            <w:r w:rsidRPr="003A0293">
              <w:rPr>
                <w:rFonts w:asciiTheme="minorHAnsi" w:hAnsiTheme="minorHAnsi" w:cstheme="minorHAnsi"/>
                <w:sz w:val="20"/>
                <w:szCs w:val="20"/>
              </w:rPr>
              <w:t>And</w:t>
            </w:r>
            <w:proofErr w:type="gramEnd"/>
            <w:r w:rsidRPr="003A0293">
              <w:rPr>
                <w:rFonts w:asciiTheme="minorHAnsi" w:hAnsiTheme="minorHAnsi" w:cstheme="minorHAnsi"/>
                <w:sz w:val="20"/>
                <w:szCs w:val="20"/>
              </w:rPr>
              <w:t xml:space="preserve"> Manufacturers (For Construction Subcontracts)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63747E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252.236-7013 </w:t>
            </w:r>
          </w:p>
        </w:tc>
      </w:tr>
      <w:tr w:rsidR="00C05ACE" w:rsidRPr="003A0293" w14:paraId="54516F9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D3AF00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916C70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Training for Contract personnel Interacting with Detainees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DE683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252.237-7019 </w:t>
            </w:r>
          </w:p>
        </w:tc>
      </w:tr>
      <w:tr w:rsidR="00C05ACE" w:rsidRPr="003A0293" w14:paraId="4356F45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33374C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81416F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Continuation of Essential Contractor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C0DFD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252.237-7023 </w:t>
            </w:r>
          </w:p>
        </w:tc>
      </w:tr>
      <w:tr w:rsidR="00C05ACE" w:rsidRPr="003A0293" w14:paraId="16C504C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E7CBB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C80560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of Continuation of Essential Contractor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71E7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252.237-7024 </w:t>
            </w:r>
          </w:p>
        </w:tc>
      </w:tr>
      <w:tr w:rsidR="00C05ACE" w:rsidRPr="003A0293" w14:paraId="62D2A64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F54BF5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13CB11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Against Compromising Emanations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6376D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252.239-7000 </w:t>
            </w:r>
          </w:p>
        </w:tc>
      </w:tr>
      <w:tr w:rsidR="00C05ACE" w:rsidRPr="003A0293" w14:paraId="60B9959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64247B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7C6015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Information Assurance Contractor Training and Certification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22F040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252.239-7001 </w:t>
            </w:r>
          </w:p>
        </w:tc>
      </w:tr>
      <w:tr w:rsidR="00C05ACE" w:rsidRPr="003A0293" w14:paraId="00A54C2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ADC6E3"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7B3BFF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Telecommunications Security Equipment, Devices, Techniques, and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5D7535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252.239-7016 </w:t>
            </w:r>
          </w:p>
        </w:tc>
      </w:tr>
      <w:tr w:rsidR="00C05ACE" w:rsidRPr="003A0293" w14:paraId="7C3F4EB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6777A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C66AC7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Supply Chain Risk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9F44D1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252.239-7018 </w:t>
            </w:r>
          </w:p>
        </w:tc>
      </w:tr>
      <w:tr w:rsidR="00C05ACE" w:rsidRPr="003A0293" w14:paraId="2B74420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BC968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4E6B7C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Pricing of Contract Modifications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25B3E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252.243-7001 </w:t>
            </w:r>
          </w:p>
        </w:tc>
      </w:tr>
      <w:tr w:rsidR="00C05ACE" w:rsidRPr="003A0293" w14:paraId="777B8CE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15993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5A31C2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Subcontracts for Commercial Items and Commercial Components (DoD 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7B1FB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252.244-7000 </w:t>
            </w:r>
          </w:p>
        </w:tc>
      </w:tr>
      <w:tr w:rsidR="00C05ACE" w:rsidRPr="003A0293" w14:paraId="05AD28C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9D8B44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98A1E6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Tagging, Labeling, and Marking Government Furnished Property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BE32B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252.245-7001 </w:t>
            </w:r>
          </w:p>
        </w:tc>
      </w:tr>
      <w:tr w:rsidR="00C05ACE" w:rsidRPr="003A0293" w14:paraId="48B08E5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F02CD2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98485F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Loss of Government Property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C133A4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252-245-7002 </w:t>
            </w:r>
          </w:p>
        </w:tc>
      </w:tr>
      <w:tr w:rsidR="00C05ACE" w:rsidRPr="003A0293" w14:paraId="113E472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85073F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17CDF7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Material Inspection and Receiving Report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E947AF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252.246-7000 </w:t>
            </w:r>
          </w:p>
        </w:tc>
      </w:tr>
      <w:tr w:rsidR="00C05ACE" w:rsidRPr="003A0293" w14:paraId="06A7FB4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D3D487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312383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Notification of Potential Safety Issues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03678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252.246-7003 </w:t>
            </w:r>
          </w:p>
        </w:tc>
      </w:tr>
      <w:tr w:rsidR="00C05ACE" w:rsidRPr="003A0293" w14:paraId="3C2F9D1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601DEC"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368D0F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Safety of Facilities, Infrastructure, and Equipment for Military Operations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261CE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252.246-7004 </w:t>
            </w:r>
          </w:p>
        </w:tc>
      </w:tr>
      <w:tr w:rsidR="00C05ACE" w:rsidRPr="003A0293" w14:paraId="29712E3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AA46A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46589E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Counterfeit Electronic Part Detection and Avoidance System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691C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252.246-7007 </w:t>
            </w:r>
          </w:p>
        </w:tc>
      </w:tr>
      <w:tr w:rsidR="00C05ACE" w:rsidRPr="003A0293" w14:paraId="6E528D6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07C4E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1AD87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Pass-Through of Motor Carrier Fuel Surcharge Adjustment to the Cost Bearer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7EE5C2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252.247-7003 </w:t>
            </w:r>
          </w:p>
        </w:tc>
      </w:tr>
    </w:tbl>
    <w:p w14:paraId="70086417" w14:textId="77777777" w:rsidR="0071487D" w:rsidRPr="003A0293" w:rsidRDefault="0071487D" w:rsidP="0071487D">
      <w:pPr>
        <w:spacing w:line="259" w:lineRule="auto"/>
        <w:ind w:left="-1440" w:right="10803"/>
        <w:rPr>
          <w:rFonts w:asciiTheme="minorHAnsi" w:hAnsiTheme="minorHAnsi" w:cstheme="minorHAnsi"/>
          <w:sz w:val="20"/>
          <w:szCs w:val="20"/>
        </w:rPr>
      </w:pPr>
    </w:p>
    <w:p w14:paraId="0CF4A9F0" w14:textId="77777777" w:rsidR="0071487D" w:rsidRPr="003A0293" w:rsidRDefault="0071487D" w:rsidP="0071487D">
      <w:pPr>
        <w:spacing w:line="259" w:lineRule="auto"/>
        <w:ind w:left="780"/>
        <w:rPr>
          <w:rFonts w:asciiTheme="minorHAnsi" w:hAnsiTheme="minorHAnsi" w:cstheme="minorHAnsi"/>
          <w:sz w:val="20"/>
          <w:szCs w:val="20"/>
        </w:rPr>
      </w:pPr>
      <w:r w:rsidRPr="003A0293">
        <w:rPr>
          <w:rFonts w:asciiTheme="minorHAnsi" w:hAnsiTheme="minorHAnsi" w:cstheme="minorHAnsi"/>
          <w:b/>
          <w:sz w:val="20"/>
          <w:szCs w:val="20"/>
        </w:rPr>
        <w:t xml:space="preserve"> </w:t>
      </w:r>
    </w:p>
    <w:p w14:paraId="21281F1A" w14:textId="77777777" w:rsidR="0071487D" w:rsidRPr="003A0293" w:rsidRDefault="00AE1B7B" w:rsidP="00C05ACE">
      <w:pPr>
        <w:spacing w:line="259" w:lineRule="auto"/>
        <w:ind w:left="720" w:right="65" w:hanging="5"/>
        <w:rPr>
          <w:rFonts w:asciiTheme="minorHAnsi" w:hAnsiTheme="minorHAnsi" w:cstheme="minorHAnsi"/>
          <w:b/>
          <w:sz w:val="20"/>
          <w:szCs w:val="20"/>
        </w:rPr>
      </w:pPr>
      <w:r w:rsidRPr="003A0293">
        <w:rPr>
          <w:rFonts w:asciiTheme="minorHAnsi" w:hAnsiTheme="minorHAnsi" w:cstheme="minorHAnsi"/>
          <w:b/>
          <w:u w:val="single" w:color="000000"/>
        </w:rPr>
        <w:t>Orders over</w:t>
      </w:r>
      <w:r w:rsidR="0071487D" w:rsidRPr="003A0293">
        <w:rPr>
          <w:rFonts w:asciiTheme="minorHAnsi" w:hAnsiTheme="minorHAnsi" w:cstheme="minorHAnsi"/>
          <w:b/>
          <w:u w:val="single" w:color="000000"/>
        </w:rPr>
        <w:t xml:space="preserve"> $10,000</w:t>
      </w:r>
      <w:r w:rsidR="003B4E8B" w:rsidRPr="003A0293">
        <w:rPr>
          <w:rFonts w:asciiTheme="minorHAnsi" w:hAnsiTheme="minorHAnsi" w:cstheme="minorHAnsi"/>
          <w:b/>
          <w:u w:val="single" w:color="000000"/>
        </w:rPr>
        <w:t xml:space="preserve"> also include the following</w:t>
      </w:r>
      <w:r w:rsidR="0071487D" w:rsidRPr="003A0293">
        <w:rPr>
          <w:rFonts w:asciiTheme="minorHAnsi" w:hAnsiTheme="minorHAnsi" w:cstheme="minorHAnsi"/>
          <w:b/>
        </w:rPr>
        <w:t>:</w:t>
      </w:r>
      <w:r w:rsidR="0071487D" w:rsidRPr="003A0293">
        <w:rPr>
          <w:rFonts w:asciiTheme="minorHAnsi" w:hAnsiTheme="minorHAnsi" w:cstheme="minorHAnsi"/>
          <w:b/>
          <w:sz w:val="20"/>
          <w:szCs w:val="20"/>
        </w:rPr>
        <w:t xml:space="preserve">  </w:t>
      </w:r>
      <w:r w:rsidR="0071487D" w:rsidRPr="003A0293">
        <w:rPr>
          <w:rFonts w:asciiTheme="minorHAnsi" w:hAnsiTheme="minorHAnsi" w:cstheme="minorHAnsi"/>
          <w:sz w:val="20"/>
          <w:szCs w:val="20"/>
        </w:rPr>
        <w:t xml:space="preserve">The following FAR clauses apply to all contracts, purchase orders, delivery orders, or any agreement valued over $10,000.00 between Pole/Zero Corporation and the Seller where the end customer is the United States Government: </w:t>
      </w:r>
    </w:p>
    <w:p w14:paraId="1B3DE3C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right w:w="58" w:type="dxa"/>
        </w:tblCellMar>
        <w:tblLook w:val="04A0" w:firstRow="1" w:lastRow="0" w:firstColumn="1" w:lastColumn="0" w:noHBand="0" w:noVBand="1"/>
      </w:tblPr>
      <w:tblGrid>
        <w:gridCol w:w="511"/>
        <w:gridCol w:w="7699"/>
        <w:gridCol w:w="1531"/>
      </w:tblGrid>
      <w:tr w:rsidR="0071487D" w:rsidRPr="003A0293" w14:paraId="0CC9241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05890D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0B8E3B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03CC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48A7749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7B4FA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64AC12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Reporting Executive Compensation and First-Tier Subcontract Awards (Over $25,000)</w:t>
            </w:r>
            <w:r w:rsidRPr="003A0293">
              <w:rPr>
                <w:rFonts w:asciiTheme="minorHAnsi" w:hAnsiTheme="minorHAnsi" w:cstheme="minorHAnsi"/>
                <w:b/>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84EF8B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52.204-10</w:t>
            </w:r>
            <w:r w:rsidRPr="003A0293">
              <w:rPr>
                <w:rFonts w:asciiTheme="minorHAnsi" w:hAnsiTheme="minorHAnsi" w:cstheme="minorHAnsi"/>
                <w:b/>
                <w:sz w:val="20"/>
                <w:szCs w:val="20"/>
              </w:rPr>
              <w:t xml:space="preserve"> </w:t>
            </w:r>
          </w:p>
        </w:tc>
      </w:tr>
      <w:tr w:rsidR="0071487D" w:rsidRPr="003A0293" w14:paraId="115C55C0"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31B4D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1CF3044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Walsh-Healy Public Contracts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1F7FAC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52.222-20 </w:t>
            </w:r>
          </w:p>
        </w:tc>
      </w:tr>
      <w:tr w:rsidR="0071487D" w:rsidRPr="003A0293" w14:paraId="1431829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E5255B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3.</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7AFBC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of Segregated Facilities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BDF64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52.222-21 </w:t>
            </w:r>
          </w:p>
        </w:tc>
      </w:tr>
      <w:tr w:rsidR="0071487D" w:rsidRPr="003A0293" w14:paraId="0FDCF2D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6AD3E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7F50664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Equal Opportunity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71EEA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52.222-26(b) </w:t>
            </w:r>
          </w:p>
        </w:tc>
      </w:tr>
      <w:tr w:rsidR="0071487D" w:rsidRPr="003A0293" w14:paraId="73775410"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A5D76E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EA750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Affirmative Action for Workers with Disabilities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3C2CE7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52.222-36 </w:t>
            </w:r>
          </w:p>
        </w:tc>
      </w:tr>
      <w:tr w:rsidR="0071487D" w:rsidRPr="003A0293" w14:paraId="67CBFD1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3E0E9C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2675CD8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Notification of Employee Rights Under the National Labor Relations Act (para (f)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5A005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52.222-40 </w:t>
            </w:r>
          </w:p>
        </w:tc>
      </w:tr>
      <w:tr w:rsidR="0071487D" w:rsidRPr="003A0293" w14:paraId="723E9F8B"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B871D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19F4C1F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North American Free Trade Agreement – Israeli Trade Act (over </w:t>
            </w:r>
          </w:p>
          <w:p w14:paraId="5DC2E22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86B94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52.225-3 </w:t>
            </w:r>
          </w:p>
        </w:tc>
      </w:tr>
      <w:tr w:rsidR="0071487D" w:rsidRPr="003A0293" w14:paraId="63BE02E5"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77B9333"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0ACB078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North American Free Trade Agreement – Israeli Trade Act Certificate </w:t>
            </w:r>
          </w:p>
          <w:p w14:paraId="29ECDD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(over $25,000)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F07A7D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52.225-4 </w:t>
            </w:r>
          </w:p>
        </w:tc>
      </w:tr>
    </w:tbl>
    <w:p w14:paraId="0B8202B5" w14:textId="77777777" w:rsidR="00595748"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15AE825E" w14:textId="77777777" w:rsidR="00D214E7" w:rsidRPr="003A0293" w:rsidRDefault="003B4E8B" w:rsidP="002B4E8D">
      <w:pPr>
        <w:spacing w:after="1" w:line="242" w:lineRule="auto"/>
        <w:ind w:left="720" w:right="65"/>
        <w:rPr>
          <w:rFonts w:asciiTheme="minorHAnsi" w:hAnsiTheme="minorHAnsi" w:cstheme="minorHAnsi"/>
        </w:rPr>
      </w:pPr>
      <w:r w:rsidRPr="003A0293">
        <w:rPr>
          <w:rFonts w:asciiTheme="minorHAnsi" w:hAnsiTheme="minorHAnsi" w:cstheme="minorHAnsi"/>
          <w:b/>
          <w:u w:val="single"/>
        </w:rPr>
        <w:t>Orders over the simplified</w:t>
      </w:r>
      <w:r w:rsidR="0071487D" w:rsidRPr="003A0293">
        <w:rPr>
          <w:rFonts w:asciiTheme="minorHAnsi" w:hAnsiTheme="minorHAnsi" w:cstheme="minorHAnsi"/>
          <w:b/>
          <w:u w:val="single"/>
        </w:rPr>
        <w:t xml:space="preserve"> </w:t>
      </w:r>
      <w:r w:rsidRPr="003A0293">
        <w:rPr>
          <w:rFonts w:asciiTheme="minorHAnsi" w:hAnsiTheme="minorHAnsi" w:cstheme="minorHAnsi"/>
          <w:b/>
          <w:u w:val="single"/>
        </w:rPr>
        <w:t>acquisition</w:t>
      </w:r>
      <w:r w:rsidR="0071487D" w:rsidRPr="003A0293">
        <w:rPr>
          <w:rFonts w:asciiTheme="minorHAnsi" w:hAnsiTheme="minorHAnsi" w:cstheme="minorHAnsi"/>
          <w:b/>
          <w:u w:val="single"/>
        </w:rPr>
        <w:t xml:space="preserve"> </w:t>
      </w:r>
      <w:r w:rsidRPr="003A0293">
        <w:rPr>
          <w:rFonts w:asciiTheme="minorHAnsi" w:hAnsiTheme="minorHAnsi" w:cstheme="minorHAnsi"/>
          <w:b/>
          <w:u w:val="single"/>
        </w:rPr>
        <w:t>threshold</w:t>
      </w:r>
      <w:r w:rsidR="0071487D" w:rsidRPr="003A0293">
        <w:rPr>
          <w:rFonts w:asciiTheme="minorHAnsi" w:hAnsiTheme="minorHAnsi" w:cstheme="minorHAnsi"/>
          <w:b/>
          <w:u w:val="single"/>
        </w:rPr>
        <w:t xml:space="preserve"> (SAT) </w:t>
      </w:r>
      <w:r w:rsidRPr="003A0293">
        <w:rPr>
          <w:rFonts w:asciiTheme="minorHAnsi" w:hAnsiTheme="minorHAnsi" w:cstheme="minorHAnsi"/>
          <w:b/>
          <w:u w:val="single"/>
        </w:rPr>
        <w:t>also include the</w:t>
      </w:r>
      <w:r w:rsidRPr="003A0293">
        <w:rPr>
          <w:rFonts w:asciiTheme="minorHAnsi" w:hAnsiTheme="minorHAnsi" w:cstheme="minorHAnsi"/>
          <w:b/>
        </w:rPr>
        <w:t xml:space="preserve"> following: </w:t>
      </w:r>
      <w:r w:rsidR="00C05ACE" w:rsidRPr="003A0293">
        <w:rPr>
          <w:rFonts w:asciiTheme="minorHAnsi" w:hAnsiTheme="minorHAnsi" w:cstheme="minorHAnsi"/>
        </w:rPr>
        <w:t>T</w:t>
      </w:r>
      <w:r w:rsidR="0071487D" w:rsidRPr="003A0293">
        <w:rPr>
          <w:rFonts w:asciiTheme="minorHAnsi" w:hAnsiTheme="minorHAnsi" w:cstheme="minorHAnsi"/>
        </w:rPr>
        <w:t xml:space="preserve">he following </w:t>
      </w:r>
      <w:r w:rsidR="0071487D" w:rsidRPr="003A0293">
        <w:rPr>
          <w:rFonts w:asciiTheme="minorHAnsi" w:hAnsiTheme="minorHAnsi" w:cstheme="minorHAnsi"/>
          <w:sz w:val="20"/>
          <w:szCs w:val="20"/>
        </w:rPr>
        <w:t>FAR clauses apply to all contracts, purchase orders, delivery orders, or agreement valued over the SAP between Pole/Zero Corporation and the Seller where the end customer is the United States Government:</w:t>
      </w:r>
      <w:r w:rsidR="0071487D" w:rsidRPr="003A0293">
        <w:rPr>
          <w:rFonts w:asciiTheme="minorHAnsi" w:hAnsiTheme="minorHAnsi" w:cstheme="minorHAnsi"/>
        </w:rPr>
        <w:t xml:space="preserve"> </w:t>
      </w:r>
    </w:p>
    <w:p w14:paraId="62CC14DB" w14:textId="77777777" w:rsidR="002B4E8D" w:rsidRPr="003A0293" w:rsidRDefault="002B4E8D" w:rsidP="002B4E8D">
      <w:pPr>
        <w:spacing w:after="1" w:line="242" w:lineRule="auto"/>
        <w:ind w:left="720" w:right="65"/>
        <w:rPr>
          <w:rFonts w:asciiTheme="minorHAnsi" w:hAnsiTheme="minorHAnsi" w:cstheme="minorHAnsi"/>
        </w:rPr>
      </w:pPr>
    </w:p>
    <w:tbl>
      <w:tblPr>
        <w:tblW w:w="9921" w:type="dxa"/>
        <w:jc w:val="center"/>
        <w:tblCellMar>
          <w:top w:w="7" w:type="dxa"/>
          <w:left w:w="106" w:type="dxa"/>
          <w:right w:w="106" w:type="dxa"/>
        </w:tblCellMar>
        <w:tblLook w:val="04A0" w:firstRow="1" w:lastRow="0" w:firstColumn="1" w:lastColumn="0" w:noHBand="0" w:noVBand="1"/>
      </w:tblPr>
      <w:tblGrid>
        <w:gridCol w:w="559"/>
        <w:gridCol w:w="8076"/>
        <w:gridCol w:w="1286"/>
      </w:tblGrid>
      <w:tr w:rsidR="0071487D" w:rsidRPr="003A0293" w14:paraId="16DA235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A49050D"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E53A859"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A6E5C5D"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46C0304A"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98AAC5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802DA2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Certificate of Independent Price Determination</w:t>
            </w:r>
            <w:r w:rsidRPr="003A0293">
              <w:rPr>
                <w:rFonts w:asciiTheme="minorHAnsi" w:hAnsiTheme="minorHAnsi" w:cstheme="minorHAnsi"/>
                <w:b/>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078D64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52.203-2</w:t>
            </w:r>
            <w:r w:rsidRPr="003A0293">
              <w:rPr>
                <w:rFonts w:asciiTheme="minorHAnsi" w:hAnsiTheme="minorHAnsi" w:cstheme="minorHAnsi"/>
                <w:b/>
                <w:sz w:val="20"/>
                <w:szCs w:val="20"/>
              </w:rPr>
              <w:t xml:space="preserve"> </w:t>
            </w:r>
          </w:p>
        </w:tc>
      </w:tr>
      <w:tr w:rsidR="0071487D" w:rsidRPr="003A0293" w14:paraId="369A7761"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0954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F0D1F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Gratuities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572224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52.203-3 </w:t>
            </w:r>
          </w:p>
        </w:tc>
      </w:tr>
      <w:tr w:rsidR="0071487D" w:rsidRPr="003A0293" w14:paraId="45BD76D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EE29FE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71C33D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Covenants Against Contingent Fees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FFD5B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52.203-5 </w:t>
            </w:r>
          </w:p>
        </w:tc>
      </w:tr>
      <w:tr w:rsidR="0071487D" w:rsidRPr="003A0293" w14:paraId="58C7874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08599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06D43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Subcontractor Sales to the Government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ABABBE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52.203-6 </w:t>
            </w:r>
          </w:p>
        </w:tc>
      </w:tr>
      <w:tr w:rsidR="0071487D" w:rsidRPr="003A0293" w14:paraId="7B673F18" w14:textId="77777777" w:rsidTr="00104D98">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99D7A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95EF9B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Anti-Kickback Procedures (less paragraph (c) (1))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B9FC57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52.203-7 </w:t>
            </w:r>
          </w:p>
        </w:tc>
      </w:tr>
      <w:tr w:rsidR="0071487D" w:rsidRPr="003A0293" w14:paraId="3DC2557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2EC65E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20DC4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Cancellation, Rescission, and Recovery of Funds for Illegal or Improper Activity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653859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52.203-8 </w:t>
            </w:r>
          </w:p>
        </w:tc>
      </w:tr>
      <w:tr w:rsidR="0071487D" w:rsidRPr="003A0293" w14:paraId="4F2C82C7"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3567F1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85677A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Price or Fee Adjustment for Illegal or Improper Activities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839743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52.203-10 </w:t>
            </w:r>
          </w:p>
        </w:tc>
      </w:tr>
      <w:tr w:rsidR="0071487D" w:rsidRPr="003A0293" w14:paraId="2E5DB5B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9A1DEA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1E704F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 on Payments to Influence Certain Federal Transactions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6B5FAA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52.203-12 </w:t>
            </w:r>
          </w:p>
        </w:tc>
      </w:tr>
      <w:tr w:rsidR="0071487D" w:rsidRPr="003A0293" w14:paraId="18BAEC56" w14:textId="77777777" w:rsidTr="00104D98">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C11915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90178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Preventing Personal Conflicts of Interest for Contractor Employees Performing Acquisition </w:t>
            </w:r>
          </w:p>
          <w:p w14:paraId="386EC0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Functions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BE985B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52.203-16 </w:t>
            </w:r>
          </w:p>
        </w:tc>
      </w:tr>
      <w:tr w:rsidR="0071487D" w:rsidRPr="003A0293" w14:paraId="78DD0698" w14:textId="77777777" w:rsidTr="00104D98">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095D9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057FBC3" w14:textId="598F3FF3"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Employee Whistleblower Rights and Requirements to Inform Employees </w:t>
            </w:r>
            <w:r w:rsidR="00023F8B" w:rsidRPr="003A0293">
              <w:rPr>
                <w:rFonts w:asciiTheme="minorHAnsi" w:hAnsiTheme="minorHAnsi" w:cstheme="minorHAnsi"/>
                <w:sz w:val="20"/>
                <w:szCs w:val="20"/>
              </w:rPr>
              <w:t>of Whistleblower</w:t>
            </w:r>
            <w:r w:rsidRPr="003A0293">
              <w:rPr>
                <w:rFonts w:asciiTheme="minorHAnsi" w:hAnsiTheme="minorHAnsi" w:cstheme="minorHAnsi"/>
                <w:sz w:val="20"/>
                <w:szCs w:val="20"/>
              </w:rPr>
              <w:t xml:space="preserve"> Rights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A62517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52.203-17 </w:t>
            </w:r>
          </w:p>
        </w:tc>
      </w:tr>
      <w:tr w:rsidR="0071487D" w:rsidRPr="003A0293" w14:paraId="211BB05A"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52DB6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FB88EC8" w14:textId="4909E1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Women-Owned Business (Other than Small </w:t>
            </w:r>
            <w:r w:rsidR="00023F8B" w:rsidRPr="003A0293">
              <w:rPr>
                <w:rFonts w:asciiTheme="minorHAnsi" w:hAnsiTheme="minorHAnsi" w:cstheme="minorHAnsi"/>
                <w:sz w:val="20"/>
                <w:szCs w:val="20"/>
              </w:rPr>
              <w:t xml:space="preserve">Business)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64A729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52.204-5 </w:t>
            </w:r>
          </w:p>
        </w:tc>
      </w:tr>
      <w:tr w:rsidR="0071487D" w:rsidRPr="003A0293" w14:paraId="7B878F2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E4932E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932A95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Audit and Records – Negotiation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796B4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 </w:t>
            </w:r>
          </w:p>
        </w:tc>
      </w:tr>
      <w:tr w:rsidR="0071487D" w:rsidRPr="003A0293" w14:paraId="6472ADAE"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A8B98D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874646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Integrity of Units Prices &amp; Alt 1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43D730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52.215-14 </w:t>
            </w:r>
          </w:p>
        </w:tc>
      </w:tr>
      <w:tr w:rsidR="0071487D" w:rsidRPr="003A0293" w14:paraId="6D79A72E"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E7DD9C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D17B0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Utilization of Small Business Concerns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0D66F5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52.219-8 </w:t>
            </w:r>
          </w:p>
        </w:tc>
      </w:tr>
      <w:tr w:rsidR="0071487D" w:rsidRPr="003A0293" w14:paraId="548FB03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F0F7C6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02577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 Work Hours and Safety Standards Act – Overtime Compensation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861A1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 </w:t>
            </w:r>
          </w:p>
        </w:tc>
      </w:tr>
      <w:tr w:rsidR="0071487D" w:rsidRPr="003A0293" w14:paraId="40C83510" w14:textId="77777777" w:rsidTr="00104D98">
        <w:trPr>
          <w:trHeight w:val="63"/>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767F1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996FC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Non-displacement of Qualified Workers (Service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058FC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52.222-17 </w:t>
            </w:r>
          </w:p>
        </w:tc>
      </w:tr>
      <w:tr w:rsidR="0071487D" w:rsidRPr="003A0293" w14:paraId="18454703"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BA86E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7B5F6DC" w14:textId="58CC1E40"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Equal Opportunity for Veterans ($100</w:t>
            </w:r>
            <w:r w:rsidR="00023F8B" w:rsidRPr="003A0293">
              <w:rPr>
                <w:rFonts w:asciiTheme="minorHAnsi" w:hAnsiTheme="minorHAnsi" w:cstheme="minorHAnsi"/>
                <w:sz w:val="20"/>
                <w:szCs w:val="20"/>
              </w:rPr>
              <w:t xml:space="preserve">K)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ACC3CC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52.222-35 </w:t>
            </w:r>
          </w:p>
        </w:tc>
      </w:tr>
      <w:tr w:rsidR="0071487D" w:rsidRPr="003A0293" w14:paraId="3E82DA41"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C1FC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11205B1" w14:textId="55555212"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Employment Reports Veterans ($100</w:t>
            </w:r>
            <w:r w:rsidR="00023F8B" w:rsidRPr="003A0293">
              <w:rPr>
                <w:rFonts w:asciiTheme="minorHAnsi" w:hAnsiTheme="minorHAnsi" w:cstheme="minorHAnsi"/>
                <w:sz w:val="20"/>
                <w:szCs w:val="20"/>
              </w:rPr>
              <w:t xml:space="preserve">K)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B7124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52.222-37 </w:t>
            </w:r>
          </w:p>
        </w:tc>
      </w:tr>
      <w:tr w:rsidR="0071487D" w:rsidRPr="003A0293" w14:paraId="1A33699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CFBBD2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094CE0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Compliance with Veterans’ Employment Reporting Requirements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7B086E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52.222-38 </w:t>
            </w:r>
          </w:p>
        </w:tc>
      </w:tr>
      <w:tr w:rsidR="0071487D" w:rsidRPr="003A0293" w14:paraId="45B7B88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16779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9BBC8B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Drug-Free Workplace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410DB3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52.223-6 </w:t>
            </w:r>
          </w:p>
        </w:tc>
      </w:tr>
      <w:tr w:rsidR="0071487D" w:rsidRPr="003A0293" w14:paraId="0FF2351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2F1F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ED9945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Estimate of Percentage of Recovered Material Content for EPA-Designated Products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C1D02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52.223-9 </w:t>
            </w:r>
          </w:p>
        </w:tc>
      </w:tr>
      <w:tr w:rsidR="0071487D" w:rsidRPr="003A0293" w14:paraId="7547F9F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9EB56A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467E6F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and Assistance Regarding Patent and Copyright Infringement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11532B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52.227-2 </w:t>
            </w:r>
          </w:p>
        </w:tc>
      </w:tr>
      <w:tr w:rsidR="0071487D" w:rsidRPr="003A0293" w14:paraId="7F87DA60"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54D3D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F4C207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Federal, State, and Local Taxes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686E18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52.229-3 </w:t>
            </w:r>
          </w:p>
        </w:tc>
      </w:tr>
      <w:tr w:rsidR="0071487D" w:rsidRPr="003A0293" w14:paraId="3EF152C3"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D1944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831535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Bankruptcy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757D0C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52.242-13 </w:t>
            </w:r>
          </w:p>
        </w:tc>
      </w:tr>
      <w:tr w:rsidR="0071487D" w:rsidRPr="003A0293" w14:paraId="2976260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B00CE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910C8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 Order Accounting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3EA958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52.243-6 </w:t>
            </w:r>
          </w:p>
        </w:tc>
      </w:tr>
      <w:tr w:rsidR="0071487D" w:rsidRPr="003A0293" w14:paraId="5F290B7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9E45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6EF09FE" w14:textId="05BA63F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Subcontracts (paragraphs (h) notice to Pole/Zero Corporation, and (</w:t>
            </w:r>
            <w:proofErr w:type="spellStart"/>
            <w:r w:rsidRPr="003A0293">
              <w:rPr>
                <w:rFonts w:asciiTheme="minorHAnsi" w:hAnsiTheme="minorHAnsi" w:cstheme="minorHAnsi"/>
                <w:sz w:val="20"/>
                <w:szCs w:val="20"/>
              </w:rPr>
              <w:t>i</w:t>
            </w:r>
            <w:proofErr w:type="spellEnd"/>
            <w:r w:rsidRPr="003A0293">
              <w:rPr>
                <w:rFonts w:asciiTheme="minorHAnsi" w:hAnsiTheme="minorHAnsi" w:cstheme="minorHAnsi"/>
                <w:sz w:val="20"/>
                <w:szCs w:val="20"/>
              </w:rPr>
              <w:t xml:space="preserve">) only </w:t>
            </w:r>
            <w:r w:rsidR="00023F8B" w:rsidRPr="003A0293">
              <w:rPr>
                <w:rFonts w:asciiTheme="minorHAnsi" w:hAnsiTheme="minorHAnsi" w:cstheme="minorHAnsi"/>
                <w:sz w:val="20"/>
                <w:szCs w:val="20"/>
              </w:rPr>
              <w:t xml:space="preserve">apply)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B5F396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52.244-2 </w:t>
            </w:r>
          </w:p>
        </w:tc>
      </w:tr>
      <w:tr w:rsidR="0071487D" w:rsidRPr="003A0293" w14:paraId="6C83AD0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4AA9EA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095BAF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Inspection of Supplies, Fixed Price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6B31B1E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52.246-2 </w:t>
            </w:r>
          </w:p>
        </w:tc>
      </w:tr>
      <w:tr w:rsidR="0071487D" w:rsidRPr="003A0293" w14:paraId="32C3B510" w14:textId="77777777" w:rsidTr="00104D98">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292075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72F683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Inspection of Services, Fixed Price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0BD21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52.246-4 </w:t>
            </w:r>
          </w:p>
        </w:tc>
      </w:tr>
      <w:tr w:rsidR="0071487D" w:rsidRPr="003A0293" w14:paraId="32D154C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05EE2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29.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38DD84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Responsibility for Supplies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3AF30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52.246-16 </w:t>
            </w:r>
          </w:p>
        </w:tc>
      </w:tr>
      <w:tr w:rsidR="0071487D" w:rsidRPr="003A0293" w14:paraId="6801EC3F"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3AE3BE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E3CA5B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Value Engineering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7AE62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52.248-1 </w:t>
            </w:r>
          </w:p>
        </w:tc>
      </w:tr>
      <w:tr w:rsidR="0071487D" w:rsidRPr="003A0293" w14:paraId="32CB2DE1" w14:textId="77777777" w:rsidTr="00104D98">
        <w:trPr>
          <w:trHeight w:val="929"/>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CD11D2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D575892" w14:textId="6BC2A561" w:rsidR="0071487D" w:rsidRPr="003A0293" w:rsidRDefault="0071487D" w:rsidP="0071487D">
            <w:pPr>
              <w:spacing w:after="20" w:line="259" w:lineRule="auto"/>
              <w:rPr>
                <w:rFonts w:asciiTheme="minorHAnsi" w:hAnsiTheme="minorHAnsi" w:cstheme="minorHAnsi"/>
                <w:sz w:val="20"/>
                <w:szCs w:val="20"/>
              </w:rPr>
            </w:pPr>
            <w:r w:rsidRPr="003A0293">
              <w:rPr>
                <w:rFonts w:asciiTheme="minorHAnsi" w:hAnsiTheme="minorHAnsi" w:cstheme="minorHAnsi"/>
                <w:sz w:val="20"/>
                <w:szCs w:val="20"/>
              </w:rPr>
              <w:t>Termination for Convenience of the Government (Fixed-Price) – “</w:t>
            </w:r>
            <w:r w:rsidR="00023F8B" w:rsidRPr="003A0293">
              <w:rPr>
                <w:rFonts w:asciiTheme="minorHAnsi" w:hAnsiTheme="minorHAnsi" w:cstheme="minorHAnsi"/>
                <w:sz w:val="20"/>
                <w:szCs w:val="20"/>
              </w:rPr>
              <w:t>Government:</w:t>
            </w:r>
            <w:r w:rsidRPr="003A0293">
              <w:rPr>
                <w:rFonts w:asciiTheme="minorHAnsi" w:hAnsiTheme="minorHAnsi" w:cstheme="minorHAnsi"/>
                <w:sz w:val="20"/>
                <w:szCs w:val="20"/>
              </w:rPr>
              <w:t xml:space="preserve"> shall mean </w:t>
            </w:r>
          </w:p>
          <w:p w14:paraId="4AEDD439" w14:textId="56FD093C"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“Buyer”.  In paragraph (c) the term “120 days” is changed to “60 days.” The term “one year” in Paragraph (e) is changed to “six months.”  The term “90 days in paragraph (l) is changed to “forty-five days,” per 49.502(</w:t>
            </w:r>
            <w:proofErr w:type="gramStart"/>
            <w:r w:rsidR="00023F8B" w:rsidRPr="003A0293">
              <w:rPr>
                <w:rFonts w:asciiTheme="minorHAnsi" w:hAnsiTheme="minorHAnsi" w:cstheme="minorHAnsi"/>
                <w:sz w:val="20"/>
                <w:szCs w:val="20"/>
              </w:rPr>
              <w:t xml:space="preserve">e)  </w:t>
            </w:r>
            <w:r w:rsidRPr="003A0293">
              <w:rPr>
                <w:rFonts w:asciiTheme="minorHAnsi" w:hAnsiTheme="minorHAnsi" w:cstheme="minorHAnsi"/>
                <w:sz w:val="20"/>
                <w:szCs w:val="20"/>
              </w:rPr>
              <w:t xml:space="preserve"> </w:t>
            </w:r>
            <w:proofErr w:type="gramEnd"/>
            <w:r w:rsidRPr="003A0293">
              <w:rPr>
                <w:rFonts w:asciiTheme="minorHAnsi" w:hAnsiTheme="minorHAnsi" w:cstheme="minorHAnsi"/>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0F359D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52.249-2 </w:t>
            </w:r>
          </w:p>
        </w:tc>
      </w:tr>
      <w:tr w:rsidR="0071487D" w:rsidRPr="003A0293" w14:paraId="4C5754F4"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ABEC3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9923E9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Default (Fixed Price Supply and Service)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A7818A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52-249-8 </w:t>
            </w:r>
          </w:p>
        </w:tc>
      </w:tr>
    </w:tbl>
    <w:p w14:paraId="4D62DFA5"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652A8FF6" w14:textId="77777777" w:rsidR="0071487D" w:rsidRPr="003A0293" w:rsidRDefault="0071487D" w:rsidP="00886F56">
      <w:pPr>
        <w:spacing w:after="5" w:line="248" w:lineRule="auto"/>
        <w:ind w:left="1080" w:right="10"/>
        <w:rPr>
          <w:rFonts w:asciiTheme="minorHAnsi" w:hAnsiTheme="minorHAnsi" w:cstheme="minorHAnsi"/>
          <w:sz w:val="20"/>
          <w:szCs w:val="20"/>
        </w:rPr>
      </w:pPr>
      <w:r w:rsidRPr="003A0293">
        <w:rPr>
          <w:rFonts w:asciiTheme="minorHAnsi" w:hAnsiTheme="minorHAnsi" w:cstheme="minorHAnsi"/>
          <w:sz w:val="20"/>
          <w:szCs w:val="20"/>
        </w:rPr>
        <w:t xml:space="preserve">The following DFARS clauses apply to all contracts, purchase orders, delivery orders, or any agreement valued over the SAT between Pole/Zero Corporation and the Seller where the end customer is any agency within the United States Department of Defense:                                           </w:t>
      </w:r>
      <w:r w:rsidRPr="003A0293">
        <w:rPr>
          <w:rFonts w:asciiTheme="minorHAnsi" w:hAnsiTheme="minorHAnsi" w:cstheme="minorHAnsi"/>
        </w:rPr>
        <w:t xml:space="preserve">                </w:t>
      </w:r>
    </w:p>
    <w:tbl>
      <w:tblPr>
        <w:tblW w:w="9921" w:type="dxa"/>
        <w:jc w:val="center"/>
        <w:tblCellMar>
          <w:top w:w="7" w:type="dxa"/>
          <w:left w:w="106" w:type="dxa"/>
          <w:right w:w="115" w:type="dxa"/>
        </w:tblCellMar>
        <w:tblLook w:val="04A0" w:firstRow="1" w:lastRow="0" w:firstColumn="1" w:lastColumn="0" w:noHBand="0" w:noVBand="1"/>
      </w:tblPr>
      <w:tblGrid>
        <w:gridCol w:w="571"/>
        <w:gridCol w:w="7730"/>
        <w:gridCol w:w="1620"/>
      </w:tblGrid>
      <w:tr w:rsidR="0071487D" w:rsidRPr="003A0293" w14:paraId="7C97516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CE1B419"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69C6F3DA"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085EB0F"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65D5127E"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41AA3A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D05F3C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Requirements for Contracts Involving Export—Controlled Items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866AB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252.204-7008</w:t>
            </w:r>
          </w:p>
        </w:tc>
      </w:tr>
      <w:tr w:rsidR="0071487D" w:rsidRPr="003A0293" w14:paraId="7544BA0B"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A33554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E5B2EA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persons convicted of Fraud or other Defense – Contract related felonies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B1A914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252.203-7001</w:t>
            </w:r>
            <w:r w:rsidRPr="003A0293">
              <w:rPr>
                <w:rFonts w:asciiTheme="minorHAnsi" w:hAnsiTheme="minorHAnsi" w:cstheme="minorHAnsi"/>
                <w:b/>
                <w:sz w:val="20"/>
                <w:szCs w:val="20"/>
              </w:rPr>
              <w:t xml:space="preserve"> </w:t>
            </w:r>
          </w:p>
        </w:tc>
      </w:tr>
      <w:tr w:rsidR="0071487D" w:rsidRPr="003A0293" w14:paraId="1F7F3D4F"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8A223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F2832B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Disclosure of ownership or control by the government of a Terrorist Country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2F8E9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252.209-7001 </w:t>
            </w:r>
          </w:p>
        </w:tc>
      </w:tr>
      <w:tr w:rsidR="0071487D" w:rsidRPr="003A0293" w14:paraId="35371853" w14:textId="77777777" w:rsidTr="00AE1B7B">
        <w:trPr>
          <w:trHeight w:val="468"/>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F5FC77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487493F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Subcontracting with Firms that are Owned or Controlled by the Government of a Terrorist </w:t>
            </w:r>
          </w:p>
          <w:p w14:paraId="3B5D8CA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Country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E9AA4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252.209-7004 </w:t>
            </w:r>
          </w:p>
        </w:tc>
      </w:tr>
      <w:tr w:rsidR="0071487D" w:rsidRPr="003A0293" w14:paraId="3B796F1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DAD058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1B958D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Requests for Equitable Adjustment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9314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252.209-7004 </w:t>
            </w:r>
          </w:p>
        </w:tc>
      </w:tr>
      <w:tr w:rsidR="0071487D" w:rsidRPr="003A0293" w14:paraId="219F78A1"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CA7AB6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7679DC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Contractor Purchasing System Administration (Basic) (if 52.244-2 applies)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D1BE15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252.244-7001 </w:t>
            </w:r>
          </w:p>
        </w:tc>
      </w:tr>
      <w:tr w:rsidR="0071487D" w:rsidRPr="003A0293" w14:paraId="73CEA4D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DE385A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C8BA80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Contractor Purchasing System Administration (Alternate 1) (if 252.246-7007 applies)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BA8D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252.244-7001 </w:t>
            </w:r>
          </w:p>
        </w:tc>
      </w:tr>
      <w:tr w:rsidR="0071487D" w:rsidRPr="003A0293" w14:paraId="2F169F1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996CDC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96241D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Representation of Extent of Transportation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9856F9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252.247-7022 </w:t>
            </w:r>
          </w:p>
        </w:tc>
      </w:tr>
      <w:tr w:rsidR="0071487D" w:rsidRPr="003A0293" w14:paraId="63299380"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1E207C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7512FA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Transportation of Supplies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9D71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252.247-7023 </w:t>
            </w:r>
          </w:p>
        </w:tc>
      </w:tr>
      <w:tr w:rsidR="0071487D" w:rsidRPr="003A0293" w14:paraId="2B684B6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4D0C8B1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53FBE6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Transportation of Supplies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9793EB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252.247-7024 </w:t>
            </w:r>
          </w:p>
        </w:tc>
      </w:tr>
      <w:tr w:rsidR="0071487D" w:rsidRPr="003A0293" w14:paraId="2019ED76" w14:textId="77777777" w:rsidTr="00AE1B7B">
        <w:trPr>
          <w:trHeight w:val="242"/>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B215C1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9D809D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Anticipated Contract Termination or Reduction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FDA11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252.249-7002 </w:t>
            </w:r>
          </w:p>
        </w:tc>
      </w:tr>
    </w:tbl>
    <w:p w14:paraId="1DB7963F"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p w14:paraId="270BA237" w14:textId="77777777" w:rsidR="0071487D" w:rsidRPr="003A0293" w:rsidRDefault="0071487D" w:rsidP="00C05ACE">
      <w:pPr>
        <w:spacing w:line="259" w:lineRule="auto"/>
        <w:ind w:left="720" w:right="65" w:hanging="5"/>
        <w:rPr>
          <w:rFonts w:asciiTheme="minorHAnsi" w:hAnsiTheme="minorHAnsi" w:cstheme="minorHAnsi"/>
        </w:rPr>
      </w:pPr>
      <w:r w:rsidRPr="003A0293">
        <w:rPr>
          <w:rFonts w:asciiTheme="minorHAnsi" w:hAnsiTheme="minorHAnsi" w:cstheme="minorHAnsi"/>
          <w:b/>
          <w:u w:val="single" w:color="000000"/>
        </w:rPr>
        <w:t>ORDERS OVER $500,000 ALSO INCLUDE THE FOLLOWING:</w:t>
      </w:r>
      <w:r w:rsidRPr="003A0293">
        <w:rPr>
          <w:rFonts w:asciiTheme="minorHAnsi" w:hAnsiTheme="minorHAnsi" w:cstheme="minorHAnsi"/>
        </w:rPr>
        <w:t xml:space="preserve">  </w:t>
      </w:r>
      <w:r w:rsidRPr="003A0293">
        <w:rPr>
          <w:rFonts w:asciiTheme="minorHAnsi" w:hAnsiTheme="minorHAnsi" w:cstheme="minorHAnsi"/>
          <w:sz w:val="20"/>
          <w:szCs w:val="20"/>
        </w:rPr>
        <w:t xml:space="preserve">The following DFARS clauses apply to all contracts, purchase orders, delivery orders, or any agreement valued over $500,000 between Pole/Zero Corporation and the Seller where the end customer is any agency within the United States Department of Defense </w:t>
      </w:r>
    </w:p>
    <w:p w14:paraId="045ADBB8"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73" w:type="dxa"/>
        </w:tblCellMar>
        <w:tblLook w:val="04A0" w:firstRow="1" w:lastRow="0" w:firstColumn="1" w:lastColumn="0" w:noHBand="0" w:noVBand="1"/>
      </w:tblPr>
      <w:tblGrid>
        <w:gridCol w:w="571"/>
        <w:gridCol w:w="7730"/>
        <w:gridCol w:w="1620"/>
      </w:tblGrid>
      <w:tr w:rsidR="0071487D" w:rsidRPr="003A0293" w14:paraId="75C70B49"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CABDD1D"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84E6F03"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40598E2"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428484E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008F3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25FD84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Small Business Subcontracting Plan (DoD Contracts) – Over $650K</w:t>
            </w:r>
            <w:r w:rsidRPr="003A0293">
              <w:rPr>
                <w:rFonts w:asciiTheme="minorHAnsi" w:hAnsiTheme="minorHAnsi" w:cstheme="minorHAnsi"/>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1F86D4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252.219-7003</w:t>
            </w:r>
            <w:r w:rsidRPr="003A0293">
              <w:rPr>
                <w:rFonts w:asciiTheme="minorHAnsi" w:hAnsiTheme="minorHAnsi" w:cstheme="minorHAnsi"/>
                <w:b/>
                <w:sz w:val="20"/>
                <w:szCs w:val="20"/>
              </w:rPr>
              <w:t xml:space="preserve"> </w:t>
            </w:r>
          </w:p>
        </w:tc>
      </w:tr>
      <w:tr w:rsidR="0071487D" w:rsidRPr="003A0293" w14:paraId="225A8BF5" w14:textId="77777777" w:rsidTr="00AE1B7B">
        <w:trPr>
          <w:trHeight w:val="47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0EB320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9EC66BC" w14:textId="77777777" w:rsidR="0071487D" w:rsidRPr="003A0293" w:rsidRDefault="0071487D" w:rsidP="0071487D">
            <w:pPr>
              <w:spacing w:line="259" w:lineRule="auto"/>
              <w:ind w:left="2" w:right="352"/>
              <w:rPr>
                <w:rFonts w:asciiTheme="minorHAnsi" w:hAnsiTheme="minorHAnsi" w:cstheme="minorHAnsi"/>
                <w:sz w:val="20"/>
                <w:szCs w:val="20"/>
              </w:rPr>
            </w:pPr>
            <w:r w:rsidRPr="003A0293">
              <w:rPr>
                <w:rFonts w:asciiTheme="minorHAnsi" w:hAnsiTheme="minorHAnsi" w:cstheme="minorHAnsi"/>
                <w:sz w:val="20"/>
                <w:szCs w:val="20"/>
              </w:rPr>
              <w:t xml:space="preserve">Report of Intended Performance Outside the United States and Canada – Submission with Offer (over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D2DE26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252.225-7003 </w:t>
            </w:r>
          </w:p>
          <w:p w14:paraId="7452AA4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6966F3B4" w14:textId="77777777" w:rsidTr="00AE1B7B">
        <w:trPr>
          <w:trHeight w:val="47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6B7F1B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9C11721" w14:textId="77777777" w:rsidR="0071487D" w:rsidRPr="003A0293" w:rsidRDefault="0071487D" w:rsidP="0071487D">
            <w:pPr>
              <w:spacing w:line="259" w:lineRule="auto"/>
              <w:ind w:left="2" w:right="419"/>
              <w:jc w:val="both"/>
              <w:rPr>
                <w:rFonts w:asciiTheme="minorHAnsi" w:hAnsiTheme="minorHAnsi" w:cstheme="minorHAnsi"/>
                <w:sz w:val="20"/>
                <w:szCs w:val="20"/>
              </w:rPr>
            </w:pPr>
            <w:r w:rsidRPr="003A0293">
              <w:rPr>
                <w:rFonts w:asciiTheme="minorHAnsi" w:hAnsiTheme="minorHAnsi" w:cstheme="minorHAnsi"/>
                <w:sz w:val="20"/>
                <w:szCs w:val="20"/>
              </w:rPr>
              <w:t xml:space="preserve">Report of Intended Performance Outside the United States &amp; Canada – Submission After Award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A12D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252.225-7004 </w:t>
            </w:r>
          </w:p>
          <w:p w14:paraId="4558594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5D6220B0"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DA02F9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54E563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Quarterly Reporting of Actual Contract Performance Outside the United States (over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94F970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252.225-7006 </w:t>
            </w:r>
          </w:p>
        </w:tc>
      </w:tr>
      <w:tr w:rsidR="0071487D" w:rsidRPr="003A0293" w14:paraId="2E5FBB12"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88CF9C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356E1B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Utilization of Indian Organizations, Indian- Owned Economic Enterprises, and Native Hawaiian Small Business Concerns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71F146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252.226-7001 </w:t>
            </w:r>
          </w:p>
        </w:tc>
      </w:tr>
    </w:tbl>
    <w:p w14:paraId="299865BA"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56834F49" w14:textId="77777777" w:rsidR="0071487D" w:rsidRPr="003A0293" w:rsidRDefault="0071487D" w:rsidP="003B4E8B">
      <w:pPr>
        <w:spacing w:line="259" w:lineRule="auto"/>
        <w:ind w:left="95" w:right="65" w:firstLine="620"/>
        <w:rPr>
          <w:rFonts w:asciiTheme="minorHAnsi" w:hAnsiTheme="minorHAnsi" w:cstheme="minorHAnsi"/>
          <w:sz w:val="20"/>
          <w:szCs w:val="20"/>
        </w:rPr>
      </w:pPr>
      <w:r w:rsidRPr="003A0293">
        <w:rPr>
          <w:rFonts w:asciiTheme="minorHAnsi" w:hAnsiTheme="minorHAnsi" w:cstheme="minorHAnsi"/>
          <w:b/>
          <w:u w:val="single" w:color="000000"/>
        </w:rPr>
        <w:t>ORDERS OVER $650,000 ALSO INCLUDE THE FOLLOWING FAR CLAUSES</w:t>
      </w:r>
      <w:r w:rsidRPr="003A0293">
        <w:rPr>
          <w:rFonts w:asciiTheme="minorHAnsi" w:hAnsiTheme="minorHAnsi" w:cstheme="minorHAnsi"/>
          <w:b/>
        </w:rPr>
        <w:t xml:space="preserve">: </w:t>
      </w:r>
      <w:r w:rsidRPr="003A0293">
        <w:rPr>
          <w:rFonts w:asciiTheme="minorHAnsi" w:hAnsiTheme="minorHAnsi" w:cstheme="minorHAnsi"/>
          <w:sz w:val="20"/>
          <w:szCs w:val="20"/>
        </w:rPr>
        <w:t xml:space="preserve">The following </w:t>
      </w:r>
    </w:p>
    <w:p w14:paraId="06857EA3"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FAR clauses apply to all contracts, purchase orders, delivery orders, or any agreement valued over </w:t>
      </w:r>
    </w:p>
    <w:p w14:paraId="4A57E1E5"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$650,000.00 between Pole/Zero Corporation and the Seller where the end customer is the United States Government: </w:t>
      </w:r>
    </w:p>
    <w:p w14:paraId="2881EE40"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61E3C8D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9DE1D9"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2EDF815"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E53049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C6AF2AE"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9D55A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EB7DDA" w14:textId="1FA7BC84" w:rsidR="0071487D" w:rsidRPr="003A0293" w:rsidRDefault="0071487D" w:rsidP="0071487D">
            <w:pPr>
              <w:spacing w:line="259" w:lineRule="auto"/>
              <w:ind w:left="2" w:right="153"/>
              <w:rPr>
                <w:rFonts w:asciiTheme="minorHAnsi" w:hAnsiTheme="minorHAnsi" w:cstheme="minorHAnsi"/>
                <w:sz w:val="20"/>
                <w:szCs w:val="20"/>
              </w:rPr>
            </w:pPr>
            <w:r w:rsidRPr="003A0293">
              <w:rPr>
                <w:rFonts w:asciiTheme="minorHAnsi" w:hAnsiTheme="minorHAnsi" w:cstheme="minorHAnsi"/>
                <w:sz w:val="20"/>
                <w:szCs w:val="20"/>
              </w:rPr>
              <w:t xml:space="preserve">Code of Business Ethics and Conduct (over $5 million and the period of performance is Over 120 </w:t>
            </w:r>
            <w:proofErr w:type="gramStart"/>
            <w:r w:rsidR="00023F8B" w:rsidRPr="003A0293">
              <w:rPr>
                <w:rFonts w:asciiTheme="minorHAnsi" w:hAnsiTheme="minorHAnsi" w:cstheme="minorHAnsi"/>
                <w:sz w:val="20"/>
                <w:szCs w:val="20"/>
              </w:rPr>
              <w:t xml:space="preserve">days)  </w:t>
            </w:r>
            <w:r w:rsidRPr="003A0293">
              <w:rPr>
                <w:rFonts w:asciiTheme="minorHAnsi" w:hAnsiTheme="minorHAnsi" w:cstheme="minorHAnsi"/>
                <w:sz w:val="20"/>
                <w:szCs w:val="20"/>
              </w:rPr>
              <w:t xml:space="preserve"> </w:t>
            </w:r>
            <w:proofErr w:type="gramEnd"/>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547BEA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52.203-13 </w:t>
            </w:r>
          </w:p>
        </w:tc>
      </w:tr>
      <w:tr w:rsidR="0071487D" w:rsidRPr="003A0293" w14:paraId="4309916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DECB7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D48B5D6" w14:textId="5D0C84CB"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Display of Hotline Poster (over $5 </w:t>
            </w:r>
            <w:r w:rsidR="00023F8B" w:rsidRPr="003A0293">
              <w:rPr>
                <w:rFonts w:asciiTheme="minorHAnsi" w:hAnsiTheme="minorHAnsi" w:cstheme="minorHAnsi"/>
                <w:sz w:val="20"/>
                <w:szCs w:val="20"/>
              </w:rPr>
              <w:t xml:space="preserve">million)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74DB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52.203-14 </w:t>
            </w:r>
          </w:p>
        </w:tc>
      </w:tr>
      <w:tr w:rsidR="0071487D" w:rsidRPr="003A0293" w14:paraId="3E7A8E1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1D36B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8C94A8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Pension Adjustment and Asset Reversions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3CBF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52.215-15 </w:t>
            </w:r>
          </w:p>
        </w:tc>
      </w:tr>
      <w:tr w:rsidR="0071487D" w:rsidRPr="003A0293" w14:paraId="3220A6C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EAB15C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46F36F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Reversion or Adjustment of Plans for Postretirement Benefits (PRB) other than Pensions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99C09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52.215-18 </w:t>
            </w:r>
          </w:p>
        </w:tc>
      </w:tr>
      <w:tr w:rsidR="0071487D" w:rsidRPr="003A0293" w14:paraId="2C6F45C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ABFB2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5CE407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Ownership Changes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48AD0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52.215-19 </w:t>
            </w:r>
          </w:p>
        </w:tc>
      </w:tr>
      <w:tr w:rsidR="0071487D" w:rsidRPr="003A0293" w14:paraId="3F2E167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3D3CE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F96EF9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Small Business Subcontracting Plan ($650,000) (Construction $1.5M)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71A75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52.219-9 </w:t>
            </w:r>
          </w:p>
        </w:tc>
      </w:tr>
      <w:tr w:rsidR="0071487D" w:rsidRPr="003A0293" w14:paraId="3E6C667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61FB25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90A4DE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Liquidated Damages – Subcontracting Plan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B5CB3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52.219-16 </w:t>
            </w:r>
          </w:p>
        </w:tc>
      </w:tr>
      <w:tr w:rsidR="0071487D" w:rsidRPr="003A0293" w14:paraId="2824C52E" w14:textId="77777777" w:rsidTr="00AE1B7B">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FA4E7B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5AE9B8" w14:textId="31834E89"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Pre-award On-Site Equal Opportunity Compliance Evaluation (over $10 </w:t>
            </w:r>
            <w:r w:rsidR="00023F8B" w:rsidRPr="003A0293">
              <w:rPr>
                <w:rFonts w:asciiTheme="minorHAnsi" w:hAnsiTheme="minorHAnsi" w:cstheme="minorHAnsi"/>
                <w:sz w:val="20"/>
                <w:szCs w:val="20"/>
              </w:rPr>
              <w:t xml:space="preserve">million)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EC50A3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52.222-24 </w:t>
            </w:r>
          </w:p>
        </w:tc>
      </w:tr>
    </w:tbl>
    <w:p w14:paraId="25AD4536"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p w14:paraId="0344F7BF" w14:textId="77777777" w:rsidR="0071487D" w:rsidRPr="003A0293" w:rsidRDefault="0071487D" w:rsidP="003B4E8B">
      <w:pPr>
        <w:spacing w:line="259" w:lineRule="auto"/>
        <w:ind w:left="95" w:right="65" w:firstLine="625"/>
        <w:rPr>
          <w:rFonts w:asciiTheme="minorHAnsi" w:hAnsiTheme="minorHAnsi" w:cstheme="minorHAnsi"/>
        </w:rPr>
      </w:pPr>
      <w:r w:rsidRPr="003A0293">
        <w:rPr>
          <w:rFonts w:asciiTheme="minorHAnsi" w:hAnsiTheme="minorHAnsi" w:cstheme="minorHAnsi"/>
          <w:b/>
          <w:u w:val="single" w:color="000000"/>
        </w:rPr>
        <w:t>UNLESS OTHERWISE EXEMPT, THE FOLLOWING FAR CLAUSES ARE ALSO INCLUDED</w:t>
      </w:r>
      <w:r w:rsidRPr="003A0293">
        <w:rPr>
          <w:rFonts w:asciiTheme="minorHAnsi" w:hAnsiTheme="minorHAnsi" w:cstheme="minorHAnsi"/>
        </w:rPr>
        <w:t xml:space="preserve">: </w:t>
      </w:r>
    </w:p>
    <w:p w14:paraId="07E106AC" w14:textId="77777777" w:rsidR="0071487D" w:rsidRPr="003A0293" w:rsidRDefault="0071487D" w:rsidP="0071487D">
      <w:pPr>
        <w:spacing w:line="259" w:lineRule="auto"/>
        <w:ind w:left="780"/>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321AE30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EC9B560"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B3FF9E1"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6231BC"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E401D8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C841B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331DB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Audit and Records – Sealed Bidding (exceeds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AB21E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52.214-26 </w:t>
            </w:r>
          </w:p>
        </w:tc>
      </w:tr>
      <w:tr w:rsidR="0071487D" w:rsidRPr="003A0293" w14:paraId="58AC90D3"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CB89F9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1CEAFB4" w14:textId="77777777" w:rsidR="0071487D" w:rsidRPr="003A0293" w:rsidRDefault="0071487D" w:rsidP="0071487D">
            <w:pPr>
              <w:spacing w:line="259" w:lineRule="auto"/>
              <w:ind w:left="2" w:right="31"/>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Data – Modifications – Sealed Bidding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1377C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52.214-27 </w:t>
            </w:r>
          </w:p>
        </w:tc>
      </w:tr>
      <w:tr w:rsidR="0071487D" w:rsidRPr="003A0293" w14:paraId="0DF121BB"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F3CCFD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AFE0E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or Pricing Data – Modifications – Sealed Bidding (exceeds </w:t>
            </w:r>
          </w:p>
          <w:p w14:paraId="4F89871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A1049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52.214-28 </w:t>
            </w:r>
          </w:p>
        </w:tc>
      </w:tr>
      <w:tr w:rsidR="0071487D" w:rsidRPr="003A0293" w14:paraId="75D003B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A7B67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B108BB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4CBB4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52.215-10 </w:t>
            </w:r>
          </w:p>
        </w:tc>
      </w:tr>
      <w:tr w:rsidR="0071487D" w:rsidRPr="003A0293" w14:paraId="5E38E4B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2BBAA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0A5836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8AE9FE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52.215-11 </w:t>
            </w:r>
          </w:p>
        </w:tc>
      </w:tr>
      <w:tr w:rsidR="0071487D" w:rsidRPr="003A0293" w14:paraId="46F7D9A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7AC0AB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E22EE9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or Pricing Data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D27B2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52.215-12 </w:t>
            </w:r>
          </w:p>
        </w:tc>
      </w:tr>
      <w:tr w:rsidR="0071487D" w:rsidRPr="003A0293" w14:paraId="6F87957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66A16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49F6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of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18D29C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52.215-13 </w:t>
            </w:r>
          </w:p>
        </w:tc>
      </w:tr>
      <w:tr w:rsidR="0071487D" w:rsidRPr="003A0293" w14:paraId="3DFFB6F3"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7D296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FAB33E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Requirements for Certified Cost or Pricing Data or Information Other Than Cost or Pricing </w:t>
            </w:r>
          </w:p>
          <w:p w14:paraId="25F3280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C5402E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52.215-20 </w:t>
            </w:r>
          </w:p>
        </w:tc>
      </w:tr>
      <w:tr w:rsidR="0071487D" w:rsidRPr="003A0293" w14:paraId="2BFF1E4C"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61A651E"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DA5E56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Requirements for Certified Cost or Pricing Data or Information Other Than Cost or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5E480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52.215-21 </w:t>
            </w:r>
          </w:p>
        </w:tc>
      </w:tr>
      <w:tr w:rsidR="0071487D" w:rsidRPr="003A0293" w14:paraId="65DA4088"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3A21F2"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235470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on Pass-Through Charges – Identification of Subcontract Effort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F303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52.215-22 </w:t>
            </w:r>
          </w:p>
        </w:tc>
      </w:tr>
      <w:tr w:rsidR="0071487D" w:rsidRPr="003A0293" w14:paraId="40B8A1A8"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0EA84FD"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FFCA0B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on Pass-Through Charges (see application and exceptions in FAR 15.408(n)(2)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9AF9A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52.215-23 </w:t>
            </w:r>
          </w:p>
        </w:tc>
      </w:tr>
      <w:tr w:rsidR="0071487D" w:rsidRPr="003A0293" w14:paraId="13CB420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61E7051"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8C7957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 </w:t>
            </w:r>
            <w:proofErr w:type="spellStart"/>
            <w:r w:rsidRPr="003A0293">
              <w:rPr>
                <w:rFonts w:asciiTheme="minorHAnsi" w:hAnsiTheme="minorHAnsi" w:cstheme="minorHAnsi"/>
                <w:sz w:val="20"/>
                <w:szCs w:val="20"/>
              </w:rPr>
              <w:t>Definitization</w:t>
            </w:r>
            <w:proofErr w:type="spellEnd"/>
            <w:r w:rsidRPr="003A0293">
              <w:rPr>
                <w:rFonts w:asciiTheme="minorHAnsi" w:hAnsiTheme="minorHAnsi" w:cstheme="minorHAnsi"/>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BBCC47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52.216-25 </w:t>
            </w:r>
          </w:p>
        </w:tc>
      </w:tr>
      <w:tr w:rsidR="0071487D" w:rsidRPr="003A0293" w14:paraId="67F992B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7B11D85"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0C677B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Prospective Subcontractor Requests for Bonds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8EC9AC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52.228-12 </w:t>
            </w:r>
          </w:p>
        </w:tc>
      </w:tr>
      <w:tr w:rsidR="0071487D" w:rsidRPr="003A0293" w14:paraId="76748A8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C7E3D96"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20D8BC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Earned Value Management System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CB8BE9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52.234-4 </w:t>
            </w:r>
          </w:p>
        </w:tc>
      </w:tr>
    </w:tbl>
    <w:p w14:paraId="6FF28D64"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47273262" w14:textId="77777777" w:rsidR="0071487D" w:rsidRPr="003A0293" w:rsidRDefault="0071487D" w:rsidP="003B4E8B">
      <w:pPr>
        <w:spacing w:line="259" w:lineRule="auto"/>
        <w:ind w:left="95" w:right="65" w:firstLine="625"/>
        <w:rPr>
          <w:rFonts w:asciiTheme="minorHAnsi" w:hAnsiTheme="minorHAnsi" w:cstheme="minorHAnsi"/>
        </w:rPr>
      </w:pPr>
      <w:r w:rsidRPr="003A0293">
        <w:rPr>
          <w:rFonts w:asciiTheme="minorHAnsi" w:hAnsiTheme="minorHAnsi" w:cstheme="minorHAnsi"/>
          <w:b/>
          <w:u w:val="single" w:color="000000"/>
        </w:rPr>
        <w:t>ORDERS OVER $1,000,000 OR HIGHER INCLUDE THE FOLLOWING DFARS CLAUSES</w:t>
      </w:r>
      <w:r w:rsidRPr="003A0293">
        <w:rPr>
          <w:rFonts w:asciiTheme="minorHAnsi" w:hAnsiTheme="minorHAnsi" w:cstheme="minorHAnsi"/>
          <w:b/>
        </w:rPr>
        <w:t xml:space="preserve">: </w:t>
      </w:r>
    </w:p>
    <w:p w14:paraId="45C4B996"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10" w:type="dxa"/>
          <w:left w:w="106" w:type="dxa"/>
          <w:right w:w="58" w:type="dxa"/>
        </w:tblCellMar>
        <w:tblLook w:val="04A0" w:firstRow="1" w:lastRow="0" w:firstColumn="1" w:lastColumn="0" w:noHBand="0" w:noVBand="1"/>
      </w:tblPr>
      <w:tblGrid>
        <w:gridCol w:w="511"/>
        <w:gridCol w:w="7790"/>
        <w:gridCol w:w="1620"/>
      </w:tblGrid>
      <w:tr w:rsidR="0071487D" w:rsidRPr="003A0293" w14:paraId="1842413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7107D1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E9CC8A2"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FC9B570"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253191E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0CC7EF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2EEAF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Agency Office of the Inspector General ($5M)</w:t>
            </w:r>
            <w:r w:rsidRPr="003A0293">
              <w:rPr>
                <w:rFonts w:asciiTheme="minorHAnsi" w:hAnsiTheme="minorHAnsi" w:cstheme="minorHAnsi"/>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2F8285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252.203-7003</w:t>
            </w:r>
            <w:r w:rsidRPr="003A0293">
              <w:rPr>
                <w:rFonts w:asciiTheme="minorHAnsi" w:hAnsiTheme="minorHAnsi" w:cstheme="minorHAnsi"/>
                <w:b/>
                <w:sz w:val="20"/>
                <w:szCs w:val="20"/>
              </w:rPr>
              <w:t xml:space="preserve"> </w:t>
            </w:r>
          </w:p>
        </w:tc>
      </w:tr>
      <w:tr w:rsidR="0071487D" w:rsidRPr="003A0293" w14:paraId="09C02BB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B7983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35790D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Display of Fraud Hotline Posters (over $5M)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15D0CC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252.203-7004 </w:t>
            </w:r>
          </w:p>
        </w:tc>
      </w:tr>
      <w:tr w:rsidR="0071487D" w:rsidRPr="003A0293" w14:paraId="6B103CB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C5A349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BA083A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Acquisition Streamlining ($1.5M)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7E6C4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252.211-7000 </w:t>
            </w:r>
          </w:p>
        </w:tc>
      </w:tr>
      <w:tr w:rsidR="0071487D" w:rsidRPr="003A0293" w14:paraId="31BBFE13"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8F6993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75FBCC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Restrictions on the Use of Mandatory Arbitration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D8E45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252.222-7006 </w:t>
            </w:r>
          </w:p>
        </w:tc>
      </w:tr>
      <w:tr w:rsidR="0071487D" w:rsidRPr="003A0293" w14:paraId="721399D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40EE2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A0269E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United Kingdom Levies – Evaluation of Offers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A4CB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252.225-7032 </w:t>
            </w:r>
          </w:p>
        </w:tc>
      </w:tr>
      <w:tr w:rsidR="0071487D" w:rsidRPr="003A0293" w14:paraId="13626B2A" w14:textId="77777777" w:rsidTr="00AE1B7B">
        <w:trPr>
          <w:trHeight w:val="242"/>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02EB0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FE944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United Kingdom Levies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08A44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252.225-7033 </w:t>
            </w:r>
          </w:p>
        </w:tc>
      </w:tr>
    </w:tbl>
    <w:p w14:paraId="41B5F111" w14:textId="77777777" w:rsidR="001503F8" w:rsidRPr="003A0293" w:rsidRDefault="001503F8" w:rsidP="0071487D">
      <w:pPr>
        <w:spacing w:line="259" w:lineRule="auto"/>
        <w:rPr>
          <w:rFonts w:asciiTheme="minorHAnsi" w:hAnsiTheme="minorHAnsi" w:cstheme="minorHAnsi"/>
        </w:rPr>
      </w:pPr>
    </w:p>
    <w:p w14:paraId="7BEDE599" w14:textId="77777777" w:rsidR="0071487D" w:rsidRPr="003A0293" w:rsidRDefault="0071487D" w:rsidP="003B4E8B">
      <w:pPr>
        <w:spacing w:after="1" w:line="242" w:lineRule="auto"/>
        <w:ind w:left="720" w:right="65"/>
        <w:rPr>
          <w:rFonts w:asciiTheme="minorHAnsi" w:hAnsiTheme="minorHAnsi" w:cstheme="minorHAnsi"/>
        </w:rPr>
      </w:pPr>
      <w:r w:rsidRPr="003A0293">
        <w:rPr>
          <w:rFonts w:asciiTheme="minorHAnsi" w:hAnsiTheme="minorHAnsi" w:cstheme="minorHAnsi"/>
          <w:b/>
          <w:u w:val="single"/>
        </w:rPr>
        <w:lastRenderedPageBreak/>
        <w:t xml:space="preserve">ORDERS FOR MAJOR DEFENSE ACQUISITION PROGRAMS INCLUDE </w:t>
      </w:r>
      <w:r w:rsidR="003B4E8B" w:rsidRPr="003A0293">
        <w:rPr>
          <w:rFonts w:asciiTheme="minorHAnsi" w:hAnsiTheme="minorHAnsi" w:cstheme="minorHAnsi"/>
          <w:b/>
          <w:u w:val="single"/>
        </w:rPr>
        <w:t>THE FOLLOWING</w:t>
      </w:r>
      <w:r w:rsidRPr="003A0293">
        <w:rPr>
          <w:rFonts w:asciiTheme="minorHAnsi" w:hAnsiTheme="minorHAnsi" w:cstheme="minorHAnsi"/>
          <w:b/>
          <w:u w:val="single"/>
        </w:rPr>
        <w:t xml:space="preserve"> DFARS CLAUSES</w:t>
      </w:r>
      <w:r w:rsidRPr="003A0293">
        <w:rPr>
          <w:rFonts w:asciiTheme="minorHAnsi" w:hAnsiTheme="minorHAnsi" w:cstheme="minorHAnsi"/>
          <w:b/>
        </w:rPr>
        <w:t xml:space="preserve">: </w:t>
      </w:r>
    </w:p>
    <w:p w14:paraId="708E2946"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59E6D18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D244AA"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A0E654"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8B103AD"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4538D1C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01CF9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B8489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Prohibition Relating to Organizational Conflict of Interest –Major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6A64F3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252.209-7008 </w:t>
            </w:r>
          </w:p>
        </w:tc>
      </w:tr>
      <w:tr w:rsidR="0071487D" w:rsidRPr="003A0293" w14:paraId="47F0F39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FD3D9D7" w14:textId="77777777" w:rsidR="0071487D" w:rsidRPr="003A0293" w:rsidRDefault="0071487D" w:rsidP="0071487D">
            <w:pPr>
              <w:spacing w:after="160" w:line="259" w:lineRule="auto"/>
              <w:jc w:val="center"/>
              <w:rPr>
                <w:rFonts w:asciiTheme="minorHAnsi" w:hAnsiTheme="minorHAnsi" w:cstheme="minorHAnsi"/>
                <w:sz w:val="20"/>
                <w:szCs w:val="2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D58E93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Defense Acquisition Program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6F6DFB6" w14:textId="77777777" w:rsidR="0071487D" w:rsidRPr="003A0293" w:rsidRDefault="0071487D" w:rsidP="0071487D">
            <w:pPr>
              <w:spacing w:after="160" w:line="259" w:lineRule="auto"/>
              <w:rPr>
                <w:rFonts w:asciiTheme="minorHAnsi" w:hAnsiTheme="minorHAnsi" w:cstheme="minorHAnsi"/>
                <w:sz w:val="20"/>
                <w:szCs w:val="20"/>
              </w:rPr>
            </w:pPr>
          </w:p>
        </w:tc>
      </w:tr>
      <w:tr w:rsidR="0071487D" w:rsidRPr="003A0293" w14:paraId="554ED197"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BE346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8ED755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Organizational Conflict of Interest – Major Defense Acquisition Program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8BB523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252-209-7009 </w:t>
            </w:r>
          </w:p>
        </w:tc>
      </w:tr>
      <w:tr w:rsidR="0071487D" w:rsidRPr="003A0293" w14:paraId="488945E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BCB691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8C86E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Earned Value Management System (Orders over $50M)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B1F3D8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252.234-7002 </w:t>
            </w:r>
          </w:p>
        </w:tc>
      </w:tr>
      <w:tr w:rsidR="0071487D" w:rsidRPr="003A0293" w14:paraId="43C9728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54C910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564A40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Cost and Software Data Reporting System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F50B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252.234-7003 </w:t>
            </w:r>
          </w:p>
        </w:tc>
      </w:tr>
    </w:tbl>
    <w:p w14:paraId="223C3988" w14:textId="77777777" w:rsidR="0071487D" w:rsidRPr="003A0293" w:rsidRDefault="0071487D" w:rsidP="0071487D">
      <w:pPr>
        <w:spacing w:line="259" w:lineRule="auto"/>
        <w:rPr>
          <w:rFonts w:asciiTheme="minorHAnsi" w:hAnsiTheme="minorHAnsi" w:cstheme="minorHAnsi"/>
        </w:rPr>
      </w:pPr>
    </w:p>
    <w:p w14:paraId="7B77D39F" w14:textId="77777777" w:rsidR="0071487D" w:rsidRPr="003A0293" w:rsidRDefault="0071487D" w:rsidP="003B4E8B">
      <w:pPr>
        <w:pStyle w:val="Heading1"/>
        <w:keepLines/>
        <w:spacing w:line="259" w:lineRule="auto"/>
        <w:ind w:left="95" w:right="378" w:firstLine="620"/>
        <w:jc w:val="left"/>
        <w:rPr>
          <w:rFonts w:asciiTheme="minorHAnsi" w:hAnsiTheme="minorHAnsi" w:cstheme="minorHAnsi"/>
          <w:i w:val="0"/>
          <w:sz w:val="24"/>
          <w:u w:val="single"/>
        </w:rPr>
      </w:pPr>
      <w:r w:rsidRPr="003A0293">
        <w:rPr>
          <w:rFonts w:asciiTheme="minorHAnsi" w:hAnsiTheme="minorHAnsi" w:cstheme="minorHAnsi"/>
          <w:i w:val="0"/>
          <w:sz w:val="24"/>
          <w:u w:val="single"/>
        </w:rPr>
        <w:t xml:space="preserve">APPLICABLE TO COST REIMBURSEMENT, TIME &amp; MATERIAL OR LABOR HOUR </w:t>
      </w:r>
    </w:p>
    <w:p w14:paraId="3EFE63F6" w14:textId="77777777" w:rsidR="0071487D" w:rsidRPr="003A0293" w:rsidRDefault="0071487D" w:rsidP="0071487D">
      <w:pPr>
        <w:ind w:left="715" w:right="10"/>
        <w:rPr>
          <w:rFonts w:asciiTheme="minorHAnsi" w:hAnsiTheme="minorHAnsi" w:cstheme="minorHAnsi"/>
        </w:rPr>
      </w:pPr>
      <w:r w:rsidRPr="003A0293">
        <w:rPr>
          <w:rFonts w:asciiTheme="minorHAnsi" w:hAnsiTheme="minorHAnsi" w:cstheme="minorHAnsi"/>
          <w:b/>
          <w:u w:val="single"/>
        </w:rPr>
        <w:t>ORDERS:</w:t>
      </w:r>
      <w:r w:rsidRPr="003A0293">
        <w:rPr>
          <w:rFonts w:asciiTheme="minorHAnsi" w:hAnsiTheme="minorHAnsi" w:cstheme="minorHAnsi"/>
          <w:b/>
        </w:rPr>
        <w:t xml:space="preserve">  </w:t>
      </w:r>
      <w:r w:rsidRPr="003A0293">
        <w:rPr>
          <w:rFonts w:asciiTheme="minorHAnsi" w:hAnsiTheme="minorHAnsi" w:cstheme="minorHAnsi"/>
          <w:sz w:val="20"/>
          <w:szCs w:val="20"/>
        </w:rPr>
        <w:t xml:space="preserve">The following FAR clauses apply to all contracts, purchase orders, delivery orders, or any agreement based upon the type of the contract, cost reimbursement, time and material, or labor hours, between Pole/Zero Corporation and the Seller where the end customer is the United States Government: </w:t>
      </w:r>
    </w:p>
    <w:p w14:paraId="404DAF1B" w14:textId="77777777" w:rsidR="0071487D" w:rsidRPr="003A0293" w:rsidRDefault="0071487D" w:rsidP="003E101F">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0983D34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43775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A476C2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10DCD2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71489273"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14CB4D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6C278F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Facilities Capital Cost of Money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DA801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52.215-16 </w:t>
            </w:r>
          </w:p>
        </w:tc>
      </w:tr>
      <w:tr w:rsidR="0071487D" w:rsidRPr="003A0293" w14:paraId="170E3ED1"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827498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63B99E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Facilities – Capital Cost of Money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8CFE8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52.215-17 </w:t>
            </w:r>
          </w:p>
        </w:tc>
      </w:tr>
      <w:tr w:rsidR="0071487D" w:rsidRPr="003A0293" w14:paraId="124B9FB2" w14:textId="77777777" w:rsidTr="003B4E8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8C985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4BE09B7" w14:textId="18B1F626"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Allowable Cost and Payment (cost reimbursement) – Seller agrees to execute assignment documents </w:t>
            </w:r>
            <w:proofErr w:type="gramStart"/>
            <w:r w:rsidRPr="003A0293">
              <w:rPr>
                <w:rFonts w:asciiTheme="minorHAnsi" w:hAnsiTheme="minorHAnsi" w:cstheme="minorHAnsi"/>
                <w:sz w:val="20"/>
                <w:szCs w:val="20"/>
              </w:rPr>
              <w:t>in order to</w:t>
            </w:r>
            <w:proofErr w:type="gramEnd"/>
            <w:r w:rsidRPr="003A0293">
              <w:rPr>
                <w:rFonts w:asciiTheme="minorHAnsi" w:hAnsiTheme="minorHAnsi" w:cstheme="minorHAnsi"/>
                <w:sz w:val="20"/>
                <w:szCs w:val="20"/>
              </w:rPr>
              <w:t xml:space="preserve"> meet </w:t>
            </w:r>
            <w:r w:rsidR="00B0565D" w:rsidRPr="003A0293">
              <w:rPr>
                <w:rFonts w:asciiTheme="minorHAnsi" w:hAnsiTheme="minorHAnsi" w:cstheme="minorHAnsi"/>
                <w:sz w:val="20"/>
                <w:szCs w:val="20"/>
              </w:rPr>
              <w:t>subsection (</w:t>
            </w:r>
            <w:r w:rsidRPr="003A0293">
              <w:rPr>
                <w:rFonts w:asciiTheme="minorHAnsi" w:hAnsiTheme="minorHAnsi" w:cstheme="minorHAnsi"/>
                <w:sz w:val="20"/>
                <w:szCs w:val="20"/>
              </w:rPr>
              <w:t xml:space="preserve">d)(5)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879AD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52.216-7 </w:t>
            </w:r>
          </w:p>
        </w:tc>
      </w:tr>
      <w:tr w:rsidR="0071487D" w:rsidRPr="003A0293" w14:paraId="2897216D"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3A199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1F5DE2D" w14:textId="7C86D98B"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Fixed Fee – applicable if this is a </w:t>
            </w:r>
            <w:r w:rsidR="00B0565D" w:rsidRPr="003A0293">
              <w:rPr>
                <w:rFonts w:asciiTheme="minorHAnsi" w:hAnsiTheme="minorHAnsi" w:cstheme="minorHAnsi"/>
                <w:sz w:val="20"/>
                <w:szCs w:val="20"/>
              </w:rPr>
              <w:t>cost-plus</w:t>
            </w:r>
            <w:r w:rsidRPr="003A0293">
              <w:rPr>
                <w:rFonts w:asciiTheme="minorHAnsi" w:hAnsiTheme="minorHAnsi" w:cstheme="minorHAnsi"/>
                <w:sz w:val="20"/>
                <w:szCs w:val="20"/>
              </w:rPr>
              <w:t xml:space="preserve"> fixed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5930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52.216-8 </w:t>
            </w:r>
          </w:p>
        </w:tc>
      </w:tr>
      <w:tr w:rsidR="0071487D" w:rsidRPr="003A0293" w14:paraId="39C54570"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EA0D4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60BCC28" w14:textId="3389B19C"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Incentive Fee – applicable if this is a </w:t>
            </w:r>
            <w:r w:rsidR="00B0565D" w:rsidRPr="003A0293">
              <w:rPr>
                <w:rFonts w:asciiTheme="minorHAnsi" w:hAnsiTheme="minorHAnsi" w:cstheme="minorHAnsi"/>
                <w:sz w:val="20"/>
                <w:szCs w:val="20"/>
              </w:rPr>
              <w:t>cost-plus</w:t>
            </w:r>
            <w:r w:rsidRPr="003A0293">
              <w:rPr>
                <w:rFonts w:asciiTheme="minorHAnsi" w:hAnsiTheme="minorHAnsi" w:cstheme="minorHAnsi"/>
                <w:sz w:val="20"/>
                <w:szCs w:val="20"/>
              </w:rPr>
              <w:t xml:space="preserve"> incentive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A40E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52.216-10 </w:t>
            </w:r>
          </w:p>
        </w:tc>
      </w:tr>
      <w:tr w:rsidR="0071487D" w:rsidRPr="003A0293" w14:paraId="4763629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05ACA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BC9F9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Contract – No Fee – applicable if this is a cost no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3441E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52.216-11 </w:t>
            </w:r>
          </w:p>
        </w:tc>
      </w:tr>
      <w:tr w:rsidR="0071487D" w:rsidRPr="003A0293" w14:paraId="65AC6B8D"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C9CA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A7C419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Sharing Contract – No Fee – applicable if this is a cost sharing, no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BED323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52.216-12 </w:t>
            </w:r>
          </w:p>
        </w:tc>
      </w:tr>
      <w:tr w:rsidR="0071487D" w:rsidRPr="003A0293" w14:paraId="2FA621C0" w14:textId="77777777" w:rsidTr="003B4E8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A6FEE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B8EA9DA" w14:textId="3A9EDBE8"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Payment for Overtime premiums – insert “0%” in paragraph (a) unless indicated otherwise on the face </w:t>
            </w:r>
            <w:r w:rsidR="00B0565D" w:rsidRPr="003A0293">
              <w:rPr>
                <w:rFonts w:asciiTheme="minorHAnsi" w:hAnsiTheme="minorHAnsi" w:cstheme="minorHAnsi"/>
                <w:sz w:val="20"/>
                <w:szCs w:val="20"/>
              </w:rPr>
              <w:t>of this</w:t>
            </w:r>
            <w:r w:rsidRPr="003A0293">
              <w:rPr>
                <w:rFonts w:asciiTheme="minorHAnsi" w:hAnsiTheme="minorHAnsi" w:cstheme="minorHAnsi"/>
                <w:sz w:val="20"/>
                <w:szCs w:val="20"/>
              </w:rPr>
              <w:t xml:space="preserv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B1715A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 </w:t>
            </w:r>
          </w:p>
        </w:tc>
      </w:tr>
      <w:tr w:rsidR="0071487D" w:rsidRPr="003A0293" w14:paraId="0FAC2E42" w14:textId="77777777" w:rsidTr="003B4E8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3698F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A695AD" w14:textId="3FB695E2"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Fair Labor Standards Act and Service Contract Act -- Price Adjustment (Multiple Year and Option </w:t>
            </w:r>
            <w:r w:rsidR="00B0565D" w:rsidRPr="003A0293">
              <w:rPr>
                <w:rFonts w:asciiTheme="minorHAnsi" w:hAnsiTheme="minorHAnsi" w:cstheme="minorHAnsi"/>
                <w:sz w:val="20"/>
                <w:szCs w:val="20"/>
              </w:rPr>
              <w:t xml:space="preserve">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8C8F00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52.222-43 </w:t>
            </w:r>
          </w:p>
        </w:tc>
      </w:tr>
      <w:tr w:rsidR="0071487D" w:rsidRPr="003A0293" w14:paraId="0776B590"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774FE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4208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Fair Labor Standards Act and Service Contract Act -- Price Adjustment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F4EA75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52.222-44 </w:t>
            </w:r>
          </w:p>
        </w:tc>
      </w:tr>
      <w:tr w:rsidR="0071487D" w:rsidRPr="003A0293" w14:paraId="29F1EE97"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01FF9A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5B959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State of New Mexico Gross Receipts and Compensating Tax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9F079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52.229-10 </w:t>
            </w:r>
          </w:p>
        </w:tc>
      </w:tr>
      <w:tr w:rsidR="0071487D" w:rsidRPr="003A0293" w14:paraId="3259C5F2" w14:textId="77777777" w:rsidTr="003B4E8B">
        <w:trPr>
          <w:trHeight w:val="70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5AD11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13BB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Payments under Time-and Materials and Labor-Hour Contracts (“schedule” means Purchase order, “voucher(s)” means Purchase order. “Government” </w:t>
            </w:r>
            <w:proofErr w:type="gramStart"/>
            <w:r w:rsidRPr="003A0293">
              <w:rPr>
                <w:rFonts w:asciiTheme="minorHAnsi" w:hAnsiTheme="minorHAnsi" w:cstheme="minorHAnsi"/>
                <w:sz w:val="20"/>
                <w:szCs w:val="20"/>
              </w:rPr>
              <w:t>means</w:t>
            </w:r>
            <w:proofErr w:type="gramEnd"/>
            <w:r w:rsidRPr="003A0293">
              <w:rPr>
                <w:rFonts w:asciiTheme="minorHAnsi" w:hAnsiTheme="minorHAnsi" w:cstheme="minorHAnsi"/>
                <w:sz w:val="20"/>
                <w:szCs w:val="20"/>
              </w:rPr>
              <w:t xml:space="preserve"> Buyer And “Contracting Officer” means Buyer Purchasing Representative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41CDD1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52.232-7 </w:t>
            </w:r>
          </w:p>
        </w:tc>
      </w:tr>
      <w:tr w:rsidR="0071487D" w:rsidRPr="003A0293" w14:paraId="7FB83BDF"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90B96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C9B7D90" w14:textId="68B57901"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of Cost (if fully </w:t>
            </w:r>
            <w:r w:rsidR="00B0565D" w:rsidRPr="003A0293">
              <w:rPr>
                <w:rFonts w:asciiTheme="minorHAnsi" w:hAnsiTheme="minorHAnsi" w:cstheme="minorHAnsi"/>
                <w:sz w:val="20"/>
                <w:szCs w:val="20"/>
              </w:rPr>
              <w:t xml:space="preserve">funded)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2CA4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52.232-20 </w:t>
            </w:r>
          </w:p>
        </w:tc>
      </w:tr>
      <w:tr w:rsidR="0071487D" w:rsidRPr="003A0293" w14:paraId="378BE414"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9DDE51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0AA0EE7" w14:textId="6F6006F1"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of Funds (if incrementally </w:t>
            </w:r>
            <w:r w:rsidR="00B0565D" w:rsidRPr="003A0293">
              <w:rPr>
                <w:rFonts w:asciiTheme="minorHAnsi" w:hAnsiTheme="minorHAnsi" w:cstheme="minorHAnsi"/>
                <w:sz w:val="20"/>
                <w:szCs w:val="20"/>
              </w:rPr>
              <w:t xml:space="preserve">funded)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70A773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52.232-22 </w:t>
            </w:r>
          </w:p>
        </w:tc>
      </w:tr>
      <w:tr w:rsidR="0071487D" w:rsidRPr="003A0293" w14:paraId="1DDAFEC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B993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64D435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Stop Work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1DDE0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52.242-15 Alt I </w:t>
            </w:r>
          </w:p>
        </w:tc>
      </w:tr>
      <w:tr w:rsidR="0071487D" w:rsidRPr="003A0293" w14:paraId="53DA312C"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6C91B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11E5A7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Changes – Cost-Reimbursement – applicable if this is a cost-reimbursement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4816A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52.243-2 </w:t>
            </w:r>
          </w:p>
        </w:tc>
      </w:tr>
      <w:tr w:rsidR="0071487D" w:rsidRPr="003A0293" w14:paraId="0A307312" w14:textId="77777777" w:rsidTr="003B4E8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49D587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570A1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Changes – Time and Material or Labor-Hours – applicable if this is a time and material or labor hour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D2B1E2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52.243-3 </w:t>
            </w:r>
          </w:p>
        </w:tc>
      </w:tr>
      <w:tr w:rsidR="0071487D" w:rsidRPr="003A0293" w14:paraId="6CAA756A"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BB362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18.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C19745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Supplies (Cost-Reimbursement) – “Contracting Officer” means “Buyer’s purchasing representative” and “Government” means “Buyer and Government” (provided that an inspection system accepted by the Government will be deemed accepted by the Buyer), and where “Government” first appears in paragraph (k) it shall mean “Government or Buyer.” The provisions in this clause for access, right to inspect, safety protection, and relief from liability apply equally to Buyer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7914FA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52.246-3 </w:t>
            </w:r>
          </w:p>
        </w:tc>
      </w:tr>
      <w:tr w:rsidR="0071487D" w:rsidRPr="003A0293" w14:paraId="70EDED3E"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2674D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027745F" w14:textId="05B98FB9" w:rsidR="0071487D" w:rsidRPr="003A0293" w:rsidRDefault="0071487D" w:rsidP="001503F8">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Services (Cost –Reimbursement) – “Contracting Officer” means “Buyer’s purchasing representative” and “Government” means “Buyer and </w:t>
            </w:r>
            <w:r w:rsidR="00023F8B" w:rsidRPr="003A0293">
              <w:rPr>
                <w:rFonts w:asciiTheme="minorHAnsi" w:hAnsiTheme="minorHAnsi" w:cstheme="minorHAnsi"/>
                <w:sz w:val="20"/>
                <w:szCs w:val="20"/>
              </w:rPr>
              <w:t>Government” (</w:t>
            </w:r>
            <w:r w:rsidRPr="003A0293">
              <w:rPr>
                <w:rFonts w:asciiTheme="minorHAnsi" w:hAnsiTheme="minorHAnsi" w:cstheme="minorHAnsi"/>
                <w:sz w:val="20"/>
                <w:szCs w:val="20"/>
              </w:rPr>
              <w:t>provided that an inspection system accepted by the Government will be deemed accepted by the Buyer), and where “Government” first appears in paragraph (k) it shall mean “Government and Buyer.” The provisions in this clause for access, right to inspect, safety protection, and relief from liability apply equally to Buy</w:t>
            </w:r>
            <w:r w:rsidR="00236F7A" w:rsidRPr="003A0293">
              <w:rPr>
                <w:rFonts w:asciiTheme="minorHAnsi" w:hAnsiTheme="minorHAnsi" w:cstheme="minorHAnsi"/>
                <w:sz w:val="20"/>
                <w:szCs w:val="20"/>
              </w:rPr>
              <w:t xml:space="preserve">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4A820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52.246-5 </w:t>
            </w:r>
          </w:p>
        </w:tc>
      </w:tr>
      <w:tr w:rsidR="0071487D" w:rsidRPr="003A0293" w14:paraId="3A18FBC1"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B347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2CCD8F1" w14:textId="07AF02B0" w:rsidR="0071487D" w:rsidRPr="003A0293" w:rsidRDefault="0071487D" w:rsidP="0071487D">
            <w:pPr>
              <w:spacing w:line="259" w:lineRule="auto"/>
              <w:ind w:left="2" w:right="35"/>
              <w:rPr>
                <w:rFonts w:asciiTheme="minorHAnsi" w:hAnsiTheme="minorHAnsi" w:cstheme="minorHAnsi"/>
                <w:sz w:val="20"/>
                <w:szCs w:val="20"/>
              </w:rPr>
            </w:pPr>
            <w:r w:rsidRPr="003A0293">
              <w:rPr>
                <w:rFonts w:asciiTheme="minorHAnsi" w:hAnsiTheme="minorHAnsi" w:cstheme="minorHAnsi"/>
                <w:sz w:val="20"/>
                <w:szCs w:val="20"/>
              </w:rPr>
              <w:t xml:space="preserve">Inspection – Time and Material and Labor Hour – “Contracting Officer” means “Buyer’s </w:t>
            </w:r>
            <w:r w:rsidR="00023F8B" w:rsidRPr="003A0293">
              <w:rPr>
                <w:rFonts w:asciiTheme="minorHAnsi" w:hAnsiTheme="minorHAnsi" w:cstheme="minorHAnsi"/>
                <w:sz w:val="20"/>
                <w:szCs w:val="20"/>
              </w:rPr>
              <w:t>purchasing representative</w:t>
            </w:r>
            <w:r w:rsidRPr="003A0293">
              <w:rPr>
                <w:rFonts w:asciiTheme="minorHAnsi" w:hAnsiTheme="minorHAnsi" w:cstheme="minorHAnsi"/>
                <w:sz w:val="20"/>
                <w:szCs w:val="20"/>
              </w:rPr>
              <w:t xml:space="preserve">” and “Government” means “Buyer and Government” (provided that an inspection </w:t>
            </w:r>
            <w:r w:rsidR="00023F8B" w:rsidRPr="003A0293">
              <w:rPr>
                <w:rFonts w:asciiTheme="minorHAnsi" w:hAnsiTheme="minorHAnsi" w:cstheme="minorHAnsi"/>
                <w:sz w:val="20"/>
                <w:szCs w:val="20"/>
              </w:rPr>
              <w:t>system accepted</w:t>
            </w:r>
            <w:r w:rsidRPr="003A0293">
              <w:rPr>
                <w:rFonts w:asciiTheme="minorHAnsi" w:hAnsiTheme="minorHAnsi" w:cstheme="minorHAnsi"/>
                <w:sz w:val="20"/>
                <w:szCs w:val="20"/>
              </w:rPr>
              <w:t xml:space="preserve"> by the Government will be deemed accepted by the Buyer), and where “Government” first appears in paragraph (k) it shall mean “Government and Buyer.” The provisions in this clause for access, right to inspect, safety protection, and relief from liability apply equally to Buyer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7AB84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52.246-6 </w:t>
            </w:r>
          </w:p>
        </w:tc>
      </w:tr>
      <w:tr w:rsidR="0071487D" w:rsidRPr="003A0293" w14:paraId="49E2C9A3"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B7EF6E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D2C2F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Submission of Transportation Documents for Audit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8DC59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52.247-67 </w:t>
            </w:r>
          </w:p>
        </w:tc>
      </w:tr>
      <w:tr w:rsidR="0071487D" w:rsidRPr="003A0293" w14:paraId="10EE33BD" w14:textId="77777777" w:rsidTr="003B4E8B">
        <w:trPr>
          <w:trHeight w:val="929"/>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C5E610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BBBF2A5" w14:textId="77777777" w:rsidR="0071487D" w:rsidRPr="003A0293" w:rsidRDefault="0071487D" w:rsidP="0071487D">
            <w:pPr>
              <w:spacing w:after="21"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Termination (Cost-Reimbursement) – “Government” means “Buyer” and “Contracting  </w:t>
            </w:r>
          </w:p>
          <w:p w14:paraId="2458A63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Officer” means “Buyer’s purchasing representative.”  In paragraph (d) change “15 days” and “45 days” to “30 days” and “90 days,” respectively. In paragraph (e) change “1 year” to “six months.” Alternate IV is applicable to time and material or labor-hour orders only.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7EE6D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52.249-6 Alt IV </w:t>
            </w:r>
          </w:p>
        </w:tc>
      </w:tr>
      <w:tr w:rsidR="0071487D" w:rsidRPr="003A0293" w14:paraId="4656077F" w14:textId="77777777" w:rsidTr="003B4E8B">
        <w:trPr>
          <w:trHeight w:val="242"/>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D4388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2C6D2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Excusable Delay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7A13C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52.249-14 </w:t>
            </w:r>
          </w:p>
        </w:tc>
      </w:tr>
    </w:tbl>
    <w:p w14:paraId="6D6A682E"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262B8CC5" w14:textId="77777777" w:rsidR="0071487D" w:rsidRPr="003A0293" w:rsidRDefault="0071487D" w:rsidP="0071487D">
      <w:pPr>
        <w:tabs>
          <w:tab w:val="center" w:pos="435"/>
          <w:tab w:val="center" w:pos="2910"/>
        </w:tabs>
        <w:spacing w:line="259" w:lineRule="auto"/>
        <w:rPr>
          <w:rFonts w:asciiTheme="minorHAnsi" w:hAnsiTheme="minorHAnsi" w:cstheme="minorHAnsi"/>
        </w:rPr>
      </w:pPr>
      <w:r w:rsidRPr="003A0293">
        <w:rPr>
          <w:rFonts w:asciiTheme="minorHAnsi" w:eastAsia="Calibri" w:hAnsiTheme="minorHAnsi" w:cstheme="minorHAnsi"/>
          <w:sz w:val="22"/>
        </w:rPr>
        <w:tab/>
      </w:r>
      <w:r w:rsidR="003B4E8B" w:rsidRPr="003A0293">
        <w:rPr>
          <w:rFonts w:asciiTheme="minorHAnsi" w:hAnsiTheme="minorHAnsi" w:cstheme="minorHAnsi"/>
          <w:b/>
        </w:rPr>
        <w:tab/>
      </w:r>
      <w:r w:rsidRPr="003A0293">
        <w:rPr>
          <w:rFonts w:asciiTheme="minorHAnsi" w:hAnsiTheme="minorHAnsi" w:cstheme="minorHAnsi"/>
          <w:b/>
          <w:u w:val="single" w:color="000000"/>
        </w:rPr>
        <w:t>APPLICABLE TO CONSTRUCTION ORDERS</w:t>
      </w:r>
      <w:r w:rsidRPr="003A0293">
        <w:rPr>
          <w:rFonts w:asciiTheme="minorHAnsi" w:hAnsiTheme="minorHAnsi" w:cstheme="minorHAnsi"/>
          <w:b/>
        </w:rPr>
        <w:t xml:space="preserve">: </w:t>
      </w:r>
    </w:p>
    <w:p w14:paraId="6FC4364F"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4E43454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5645F3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6A6D91E"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9E4169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73856E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C62F0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F07F9A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Subcontracts (Labor Standards)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000BBF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52.222-11 </w:t>
            </w:r>
          </w:p>
        </w:tc>
      </w:tr>
      <w:tr w:rsidR="0071487D" w:rsidRPr="003A0293" w14:paraId="4F42130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6A1FF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D5987A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Compliance Requirements for Construction (over $10,000)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EB6A0C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52.222-27 </w:t>
            </w:r>
          </w:p>
        </w:tc>
      </w:tr>
      <w:tr w:rsidR="0071487D" w:rsidRPr="003A0293" w14:paraId="0760AB0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E2057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DF83FA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Requirement for Project Labor Agreement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ADF36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52.222-33 </w:t>
            </w:r>
          </w:p>
        </w:tc>
      </w:tr>
      <w:tr w:rsidR="0071487D" w:rsidRPr="003A0293" w14:paraId="28CAA52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8E5D9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AA89A0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Project Labor Agreement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12AFA2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52.222-34 </w:t>
            </w:r>
          </w:p>
        </w:tc>
      </w:tr>
      <w:tr w:rsidR="0071487D" w:rsidRPr="003A0293" w14:paraId="0151F27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2F53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F90859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Procurement of Bio-based Products Under Service and Construction 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662A49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52.223-2 </w:t>
            </w:r>
          </w:p>
        </w:tc>
      </w:tr>
      <w:tr w:rsidR="0071487D" w:rsidRPr="003A0293" w14:paraId="25B5F67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CE9B4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4282F3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A915C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52.225-9 </w:t>
            </w:r>
          </w:p>
        </w:tc>
      </w:tr>
      <w:tr w:rsidR="0071487D" w:rsidRPr="003A0293" w14:paraId="20BBFE1D"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0BD3EB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71D077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Buy American Act / Balance of Payments Program Requirement – Construction </w:t>
            </w:r>
          </w:p>
          <w:p w14:paraId="7FB4578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8E436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52.225-10 </w:t>
            </w:r>
          </w:p>
        </w:tc>
      </w:tr>
      <w:tr w:rsidR="0071487D" w:rsidRPr="003A0293" w14:paraId="1071281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7106D8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C45FF4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45FF61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52.225-11 </w:t>
            </w:r>
          </w:p>
        </w:tc>
      </w:tr>
      <w:tr w:rsidR="0071487D" w:rsidRPr="003A0293" w14:paraId="6F8EBB6E"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1B389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F560073" w14:textId="77777777" w:rsidR="0071487D" w:rsidRPr="003A0293" w:rsidRDefault="0071487D" w:rsidP="0071487D">
            <w:pPr>
              <w:spacing w:line="259" w:lineRule="auto"/>
              <w:ind w:left="2"/>
              <w:jc w:val="both"/>
              <w:rPr>
                <w:rFonts w:asciiTheme="minorHAnsi" w:hAnsiTheme="minorHAnsi" w:cstheme="minorHAnsi"/>
                <w:sz w:val="20"/>
                <w:szCs w:val="20"/>
              </w:rPr>
            </w:pPr>
            <w:r w:rsidRPr="003A0293">
              <w:rPr>
                <w:rFonts w:asciiTheme="minorHAnsi" w:hAnsiTheme="minorHAnsi" w:cstheme="minorHAnsi"/>
                <w:sz w:val="20"/>
                <w:szCs w:val="20"/>
              </w:rPr>
              <w:t xml:space="preserve">Required Use of American Iron, Steel, and Manufactured Goods, 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15BF33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52.225-21 </w:t>
            </w:r>
          </w:p>
        </w:tc>
      </w:tr>
      <w:tr w:rsidR="0071487D" w:rsidRPr="003A0293" w14:paraId="6118C450"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1B9503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D462A9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Required Use of American Iron, Steel, and Manufactured Goods – 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DBAA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52.225-22 </w:t>
            </w:r>
          </w:p>
        </w:tc>
      </w:tr>
      <w:tr w:rsidR="0071487D" w:rsidRPr="003A0293" w14:paraId="024181B1"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E30255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815C3F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Required Use of American Iron, Steel, and Manufactured Goods, 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60AAAA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52.225-23 </w:t>
            </w:r>
          </w:p>
        </w:tc>
      </w:tr>
      <w:tr w:rsidR="0071487D" w:rsidRPr="003A0293" w14:paraId="4DCE4582"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191F8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CDBF2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Required Use of American Iron, Steel, and Manufactured Goods – 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CFFD65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52.225-24 </w:t>
            </w:r>
          </w:p>
        </w:tc>
      </w:tr>
      <w:tr w:rsidR="0071487D" w:rsidRPr="003A0293" w14:paraId="1B5878C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D4D62C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CD2F18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North Carolina State and Local Sales and Use Tax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3890A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52.229-2 </w:t>
            </w:r>
          </w:p>
        </w:tc>
      </w:tr>
      <w:tr w:rsidR="0071487D" w:rsidRPr="003A0293" w14:paraId="6F63991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C1D492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A8B0F4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Prompt payment for construction 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3D577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52.232-27 </w:t>
            </w:r>
          </w:p>
        </w:tc>
      </w:tr>
      <w:tr w:rsidR="0071487D" w:rsidRPr="003A0293" w14:paraId="767F10F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F42E3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49CE1F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Construction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194DA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52.246-12 </w:t>
            </w:r>
          </w:p>
        </w:tc>
      </w:tr>
      <w:tr w:rsidR="0071487D" w:rsidRPr="003A0293" w14:paraId="6AF8959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BA127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463577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Value Engineering – Construction over $65K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22044B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52.248-3 </w:t>
            </w:r>
          </w:p>
        </w:tc>
      </w:tr>
    </w:tbl>
    <w:p w14:paraId="5D909B46" w14:textId="77777777" w:rsidR="00595748"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0FA1B45C" w14:textId="77777777" w:rsidR="00BE069B" w:rsidRPr="003A0293" w:rsidRDefault="00BE069B" w:rsidP="0071487D">
      <w:pPr>
        <w:spacing w:line="259" w:lineRule="auto"/>
        <w:rPr>
          <w:rFonts w:asciiTheme="minorHAnsi" w:hAnsiTheme="minorHAnsi" w:cstheme="minorHAnsi"/>
        </w:rPr>
      </w:pPr>
    </w:p>
    <w:p w14:paraId="4990DE6D" w14:textId="77777777" w:rsidR="00BE069B" w:rsidRPr="003A0293" w:rsidRDefault="00BE069B" w:rsidP="0071487D">
      <w:pPr>
        <w:spacing w:line="259" w:lineRule="auto"/>
        <w:rPr>
          <w:rFonts w:asciiTheme="minorHAnsi" w:hAnsiTheme="minorHAnsi" w:cstheme="minorHAnsi"/>
        </w:rPr>
      </w:pPr>
    </w:p>
    <w:p w14:paraId="55B1CD7E" w14:textId="77777777" w:rsidR="00BE069B" w:rsidRPr="003A0293" w:rsidRDefault="00BE069B" w:rsidP="0071487D">
      <w:pPr>
        <w:spacing w:line="259" w:lineRule="auto"/>
        <w:rPr>
          <w:rFonts w:asciiTheme="minorHAnsi" w:hAnsiTheme="minorHAnsi" w:cstheme="minorHAnsi"/>
        </w:rPr>
      </w:pPr>
    </w:p>
    <w:p w14:paraId="0757111E" w14:textId="77777777" w:rsidR="00023F8B" w:rsidRPr="003A0293" w:rsidRDefault="00023F8B" w:rsidP="003B4E8B">
      <w:pPr>
        <w:spacing w:after="5" w:line="248" w:lineRule="auto"/>
        <w:ind w:left="720" w:right="10"/>
        <w:rPr>
          <w:rFonts w:asciiTheme="minorHAnsi" w:hAnsiTheme="minorHAnsi" w:cstheme="minorHAnsi"/>
        </w:rPr>
      </w:pPr>
    </w:p>
    <w:p w14:paraId="2E70F967" w14:textId="4C9EE8D5" w:rsidR="0071487D" w:rsidRPr="003A0293" w:rsidRDefault="0071487D" w:rsidP="003B4E8B">
      <w:pPr>
        <w:spacing w:after="5" w:line="248" w:lineRule="auto"/>
        <w:ind w:left="720" w:right="10"/>
        <w:rPr>
          <w:rFonts w:asciiTheme="minorHAnsi" w:hAnsiTheme="minorHAnsi" w:cstheme="minorHAnsi"/>
        </w:rPr>
      </w:pPr>
      <w:r w:rsidRPr="003A0293">
        <w:rPr>
          <w:rFonts w:asciiTheme="minorHAnsi" w:hAnsiTheme="minorHAnsi" w:cstheme="minorHAnsi"/>
          <w:b/>
          <w:u w:val="single" w:color="000000"/>
        </w:rPr>
        <w:t>Certifications</w:t>
      </w:r>
      <w:r w:rsidRPr="003A0293">
        <w:rPr>
          <w:rFonts w:asciiTheme="minorHAnsi" w:hAnsiTheme="minorHAnsi" w:cstheme="minorHAnsi"/>
          <w:b/>
        </w:rPr>
        <w:t xml:space="preserve">:  </w:t>
      </w:r>
      <w:r w:rsidRPr="003A0293">
        <w:rPr>
          <w:rFonts w:asciiTheme="minorHAnsi" w:hAnsiTheme="minorHAnsi" w:cstheme="minorHAnsi"/>
          <w:sz w:val="20"/>
          <w:szCs w:val="20"/>
        </w:rPr>
        <w:t>The Seller, by signing its offer and entering into an agreement with Pole/Zero Corporation, hereby certifies compliance with the following clauses and is, therefore eligible for award.</w:t>
      </w:r>
      <w:r w:rsidRPr="003A0293">
        <w:rPr>
          <w:rFonts w:asciiTheme="minorHAnsi" w:hAnsiTheme="minorHAnsi" w:cstheme="minorHAnsi"/>
        </w:rPr>
        <w:t xml:space="preserve"> </w:t>
      </w:r>
    </w:p>
    <w:p w14:paraId="3F1CB14B"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55E6A5B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CA7205"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85199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344FD0"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BD0D0FC"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71594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37B61F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and Disclosure Regarding Payments to Influence Certain Federal Transactions (over $150,000)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6A4B1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52.203-11 </w:t>
            </w:r>
          </w:p>
        </w:tc>
      </w:tr>
      <w:tr w:rsidR="0071487D" w:rsidRPr="003A0293" w14:paraId="08CFF8E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4EE1C8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DC93DB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for Federal Funding Accountability and Transparency Act (FFATA)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52353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52.204-10 </w:t>
            </w:r>
          </w:p>
        </w:tc>
      </w:tr>
      <w:tr w:rsidR="0071487D" w:rsidRPr="003A0293" w14:paraId="353477D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8CE7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199DFB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Regarding Responsibility Matters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728042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52.209-5 </w:t>
            </w:r>
          </w:p>
        </w:tc>
      </w:tr>
      <w:tr w:rsidR="0071487D" w:rsidRPr="003A0293" w14:paraId="4288D346"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8E5DF2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5AF8F0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Protecting the Government’s Interest when Subcontracting with Contractors Debarred, Suspended, or Proposed for Debarment (over $30,000)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B0FA7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52.209-6 </w:t>
            </w:r>
          </w:p>
        </w:tc>
      </w:tr>
      <w:tr w:rsidR="0071487D" w:rsidRPr="003A0293" w14:paraId="44DE96E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61E02B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85A071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Regarding Knowledge of Child Labor for Listed End Products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0CF899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52.222-18 </w:t>
            </w:r>
          </w:p>
        </w:tc>
      </w:tr>
      <w:tr w:rsidR="0071487D" w:rsidRPr="003A0293" w14:paraId="67FA2E87"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A504AC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552725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Previous Contracts and Compliance Reports (over $10,000 and includes 52.222-26)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6FA36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52.222-22 </w:t>
            </w:r>
          </w:p>
        </w:tc>
      </w:tr>
      <w:tr w:rsidR="0071487D" w:rsidRPr="003A0293" w14:paraId="3CD5E00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D7DBE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1B946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Compliance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C1997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52.222-25 </w:t>
            </w:r>
          </w:p>
        </w:tc>
      </w:tr>
      <w:tr w:rsidR="0071487D" w:rsidRPr="003A0293" w14:paraId="7428C55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400D7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F6A13F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for workers with Disabilities (over $15K)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38DDB7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52.222-36 </w:t>
            </w:r>
          </w:p>
        </w:tc>
      </w:tr>
      <w:tr w:rsidR="0071487D" w:rsidRPr="003A0293" w14:paraId="415453D5" w14:textId="77777777" w:rsidTr="00AE1B7B">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283A8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15B353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Bio-based Product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315AB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52.223-1 </w:t>
            </w:r>
          </w:p>
        </w:tc>
      </w:tr>
      <w:tr w:rsidR="0071487D" w:rsidRPr="003A0293" w14:paraId="3516A19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20E99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8AE568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Recovered Material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33AE2A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52.223-4 </w:t>
            </w:r>
          </w:p>
        </w:tc>
      </w:tr>
      <w:tr w:rsidR="0071487D" w:rsidRPr="003A0293" w14:paraId="50B081E5"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0423E9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8677EF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Conducting Restricted Business Operations in Sudan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57FBE3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52.225-20 </w:t>
            </w:r>
          </w:p>
        </w:tc>
      </w:tr>
      <w:tr w:rsidR="0071487D" w:rsidRPr="003A0293" w14:paraId="35B66E4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E74001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3343A4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Contracting with Entities Engaging in Certain Activities Relating to Iran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5ACEAB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52,225-25 </w:t>
            </w:r>
          </w:p>
        </w:tc>
      </w:tr>
      <w:tr w:rsidR="0071487D" w:rsidRPr="003A0293" w14:paraId="5F71B43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2B0E81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7C5905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Accounting Standards Notices and Certifications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13EC0A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52.230-15 </w:t>
            </w:r>
          </w:p>
        </w:tc>
      </w:tr>
    </w:tbl>
    <w:p w14:paraId="281B6AE3"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p w14:paraId="3EE061A7" w14:textId="77777777" w:rsidR="0071487D" w:rsidRPr="003A0293" w:rsidRDefault="0071487D" w:rsidP="003B4E8B">
      <w:pPr>
        <w:spacing w:after="5" w:line="248" w:lineRule="auto"/>
        <w:ind w:left="720" w:right="10"/>
        <w:rPr>
          <w:rFonts w:asciiTheme="minorHAnsi" w:hAnsiTheme="minorHAnsi" w:cstheme="minorHAnsi"/>
        </w:rPr>
      </w:pPr>
      <w:r w:rsidRPr="003A0293">
        <w:rPr>
          <w:rFonts w:asciiTheme="minorHAnsi" w:hAnsiTheme="minorHAnsi" w:cstheme="minorHAnsi"/>
          <w:b/>
          <w:u w:val="single" w:color="000000"/>
        </w:rPr>
        <w:t>American Recovery and Reinvestment Act (AARA) of 2009</w:t>
      </w:r>
      <w:r w:rsidRPr="003A0293">
        <w:rPr>
          <w:rFonts w:asciiTheme="minorHAnsi" w:hAnsiTheme="minorHAnsi" w:cstheme="minorHAnsi"/>
          <w:b/>
        </w:rPr>
        <w:t>:</w:t>
      </w:r>
      <w:r w:rsidRPr="003A0293">
        <w:rPr>
          <w:rFonts w:asciiTheme="minorHAnsi" w:hAnsiTheme="minorHAnsi" w:cstheme="minorHAnsi"/>
        </w:rPr>
        <w:t xml:space="preserve"> </w:t>
      </w:r>
      <w:r w:rsidRPr="003A0293">
        <w:rPr>
          <w:rFonts w:asciiTheme="minorHAnsi" w:hAnsiTheme="minorHAnsi" w:cstheme="minorHAnsi"/>
          <w:sz w:val="20"/>
          <w:szCs w:val="20"/>
        </w:rPr>
        <w:t xml:space="preserve"> The following FAR clauses are applicable to all contracts that are funded in whole or in part by the ARRA: </w:t>
      </w:r>
    </w:p>
    <w:p w14:paraId="410F1FAE"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3408D94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C3F322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F73B0C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51752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6CF6912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284266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2C2EED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Whistleblower Protections under the Recovery Act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B50FC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52.203-15 </w:t>
            </w:r>
          </w:p>
        </w:tc>
      </w:tr>
      <w:tr w:rsidR="0071487D" w:rsidRPr="003A0293" w14:paraId="2E09745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2A976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EFEF9F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Reporting Requiring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6C9929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52.204-11 </w:t>
            </w:r>
          </w:p>
        </w:tc>
      </w:tr>
      <w:tr w:rsidR="0071487D" w:rsidRPr="003A0293" w14:paraId="08122BC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BC1CE9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51FDA5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Audit and Records (Sealed Bidding)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0800C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52.214-26 </w:t>
            </w:r>
          </w:p>
        </w:tc>
      </w:tr>
    </w:tbl>
    <w:p w14:paraId="3C266390" w14:textId="77777777" w:rsidR="0071487D" w:rsidRPr="003A0293" w:rsidRDefault="0071487D" w:rsidP="0071487D">
      <w:pPr>
        <w:spacing w:line="259" w:lineRule="auto"/>
        <w:rPr>
          <w:rFonts w:asciiTheme="minorHAnsi" w:hAnsiTheme="minorHAnsi" w:cstheme="minorHAnsi"/>
          <w:b/>
          <w:sz w:val="8"/>
          <w:szCs w:val="8"/>
        </w:rPr>
      </w:pPr>
      <w:r w:rsidRPr="003A0293">
        <w:rPr>
          <w:rFonts w:asciiTheme="minorHAnsi" w:hAnsiTheme="minorHAnsi" w:cstheme="minorHAnsi"/>
          <w:b/>
        </w:rPr>
        <w:t xml:space="preserve"> </w:t>
      </w:r>
    </w:p>
    <w:p w14:paraId="27C655DC" w14:textId="77777777" w:rsidR="0071487D" w:rsidRPr="003A0293" w:rsidRDefault="0071487D" w:rsidP="00886F56">
      <w:pPr>
        <w:spacing w:line="259" w:lineRule="auto"/>
        <w:ind w:right="10" w:firstLine="720"/>
        <w:rPr>
          <w:rFonts w:asciiTheme="minorHAnsi" w:hAnsiTheme="minorHAnsi" w:cstheme="minorHAnsi"/>
        </w:rPr>
      </w:pPr>
      <w:r w:rsidRPr="003A0293">
        <w:rPr>
          <w:rFonts w:asciiTheme="minorHAnsi" w:hAnsiTheme="minorHAnsi" w:cstheme="minorHAnsi"/>
          <w:b/>
          <w:u w:val="single" w:color="000000"/>
        </w:rPr>
        <w:t>Additional Clauses</w:t>
      </w:r>
      <w:r w:rsidRPr="003A0293">
        <w:rPr>
          <w:rFonts w:asciiTheme="minorHAnsi" w:hAnsiTheme="minorHAnsi" w:cstheme="minorHAnsi"/>
          <w:b/>
        </w:rPr>
        <w:t xml:space="preserve">:   </w:t>
      </w:r>
    </w:p>
    <w:p w14:paraId="7ED89935" w14:textId="77777777" w:rsidR="0071487D" w:rsidRPr="003A0293" w:rsidRDefault="0071487D" w:rsidP="0071487D">
      <w:pPr>
        <w:spacing w:line="259" w:lineRule="auto"/>
        <w:ind w:right="10"/>
        <w:rPr>
          <w:rFonts w:asciiTheme="minorHAnsi" w:hAnsiTheme="minorHAnsi" w:cstheme="minorHAnsi"/>
          <w:sz w:val="8"/>
          <w:szCs w:val="8"/>
        </w:rPr>
      </w:pPr>
    </w:p>
    <w:tbl>
      <w:tblPr>
        <w:tblW w:w="9921" w:type="dxa"/>
        <w:jc w:val="center"/>
        <w:tblCellMar>
          <w:top w:w="7" w:type="dxa"/>
          <w:left w:w="106" w:type="dxa"/>
          <w:right w:w="58" w:type="dxa"/>
        </w:tblCellMar>
        <w:tblLook w:val="04A0" w:firstRow="1" w:lastRow="0" w:firstColumn="1" w:lastColumn="0" w:noHBand="0" w:noVBand="1"/>
      </w:tblPr>
      <w:tblGrid>
        <w:gridCol w:w="511"/>
        <w:gridCol w:w="5514"/>
        <w:gridCol w:w="3896"/>
      </w:tblGrid>
      <w:tr w:rsidR="0071487D" w:rsidRPr="003A0293" w14:paraId="7B123DF5"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67A809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34A4D257"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32261C23"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31D63417" w14:textId="77777777" w:rsidTr="002B4E8D">
        <w:trPr>
          <w:trHeight w:val="217"/>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DFD8A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7786D02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Buy American Act</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09EBB046"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41 U.S. Code Chapter 83 and DFARS 252.225-7009</w:t>
            </w:r>
          </w:p>
        </w:tc>
      </w:tr>
      <w:tr w:rsidR="0071487D" w:rsidRPr="003A0293" w14:paraId="6939EE07"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9914D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68C18F0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Specialty Metals Restrictions (10 U.S.C 2533b)</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6499540A"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225.7003-2/252.225-7008 and 252.225-7009</w:t>
            </w:r>
          </w:p>
        </w:tc>
      </w:tr>
      <w:tr w:rsidR="0071487D" w:rsidRPr="003A0293" w14:paraId="4D2D79D9"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E6D800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79D62FB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Prohibited Sources from Communist Chinese military companies</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28F153ED"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225.770-2</w:t>
            </w:r>
          </w:p>
        </w:tc>
      </w:tr>
      <w:tr w:rsidR="0071487D" w:rsidRPr="003A0293" w14:paraId="33FDE406" w14:textId="77777777" w:rsidTr="002B4E8D">
        <w:trPr>
          <w:trHeight w:val="18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4A84FF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2811E57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Counterfeit Electronic Parts Detection and Avoidance Systems </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519DF647"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246.870</w:t>
            </w:r>
          </w:p>
        </w:tc>
      </w:tr>
    </w:tbl>
    <w:p w14:paraId="2E21990A" w14:textId="77777777" w:rsidR="00236F7A" w:rsidRPr="003A0293" w:rsidRDefault="00236F7A" w:rsidP="00236F7A">
      <w:pPr>
        <w:spacing w:line="259" w:lineRule="auto"/>
        <w:rPr>
          <w:rFonts w:asciiTheme="minorHAnsi" w:hAnsiTheme="minorHAnsi" w:cstheme="minorHAnsi"/>
        </w:rPr>
      </w:pPr>
    </w:p>
    <w:p w14:paraId="59F8ECD2" w14:textId="77777777" w:rsidR="0071487D" w:rsidRPr="003A0293" w:rsidRDefault="0071487D" w:rsidP="00236F7A">
      <w:pPr>
        <w:spacing w:line="259" w:lineRule="auto"/>
        <w:ind w:left="715"/>
        <w:rPr>
          <w:rFonts w:asciiTheme="minorHAnsi" w:hAnsiTheme="minorHAnsi" w:cstheme="minorHAnsi"/>
        </w:rPr>
      </w:pPr>
      <w:r w:rsidRPr="003A0293">
        <w:rPr>
          <w:rFonts w:asciiTheme="minorHAnsi" w:hAnsiTheme="minorHAnsi" w:cstheme="minorHAnsi"/>
          <w:b/>
          <w:u w:val="single" w:color="000000"/>
        </w:rPr>
        <w:t>Cost Accounting Standards (Applicable unless otherwise exempt)</w:t>
      </w:r>
      <w:r w:rsidRPr="003A0293">
        <w:rPr>
          <w:rFonts w:asciiTheme="minorHAnsi" w:hAnsiTheme="minorHAnsi" w:cstheme="minorHAnsi"/>
          <w:b/>
        </w:rPr>
        <w:t>:</w:t>
      </w:r>
      <w:r w:rsidRPr="003A0293">
        <w:rPr>
          <w:rFonts w:asciiTheme="minorHAnsi" w:hAnsiTheme="minorHAnsi" w:cstheme="minorHAnsi"/>
        </w:rPr>
        <w:t xml:space="preserve">   </w:t>
      </w:r>
    </w:p>
    <w:p w14:paraId="3DA22C79" w14:textId="77777777" w:rsidR="0071487D" w:rsidRPr="003A0293" w:rsidRDefault="0071487D" w:rsidP="0071487D">
      <w:pPr>
        <w:spacing w:line="259" w:lineRule="auto"/>
        <w:ind w:left="720"/>
        <w:rPr>
          <w:rFonts w:asciiTheme="minorHAnsi" w:hAnsiTheme="minorHAnsi" w:cstheme="minorHAnsi"/>
          <w:sz w:val="16"/>
          <w:szCs w:val="16"/>
        </w:rPr>
      </w:pPr>
      <w:r w:rsidRPr="003A0293">
        <w:rPr>
          <w:rFonts w:asciiTheme="minorHAnsi" w:hAnsiTheme="minorHAnsi" w:cstheme="minorHAnsi"/>
          <w:b/>
        </w:rPr>
        <w:lastRenderedPageBreak/>
        <w:t xml:space="preserve"> </w:t>
      </w:r>
    </w:p>
    <w:p w14:paraId="03848782" w14:textId="3238684B" w:rsidR="002B4E8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Seller shall communicate and otherwise deal directly with the Contracting Officer to the extent practicable and permissible as to all matters relating to Cost Accounting Standards.  Seller shall provide Buyer with copies of all communications between Seller and the Contracting Officer respecting Cost Accounting Standards, FAR 52.230-2; Disclosure and Consistency of Cost Accounting Practices, FAR 52.230-3; and Administration of Cost Accounting Standards, FAR 52.230-6, provided Seller shall not be required to disclose to Buyer such communications containing information which is privileged and confidential to Seller.  In addition to any other remedies provided by law or under this Order, Seller agrees to indemnify and hold Buyer harmless to the full extent of any loss, damage, or expense if Buyer is subject to any liability as the result of a failure of the Seller or its lower-tier subcontractors to comply with the requirements of FAR 52.230-2, 52.230-3, 52.230-4 (if applicable), 52.230-5 or 52.230-6. Paragraph (b) is deleted in each of the foregoing clauses. </w:t>
      </w:r>
    </w:p>
    <w:p w14:paraId="0E4F2C5E" w14:textId="77777777" w:rsidR="0071487D" w:rsidRPr="003A0293" w:rsidRDefault="0071487D" w:rsidP="00D214E7">
      <w:pPr>
        <w:spacing w:line="259" w:lineRule="auto"/>
        <w:ind w:left="1080"/>
        <w:rPr>
          <w:rFonts w:asciiTheme="minorHAnsi" w:hAnsiTheme="minorHAnsi" w:cstheme="minorHAnsi"/>
        </w:rPr>
      </w:pPr>
      <w:r w:rsidRPr="003A0293">
        <w:rPr>
          <w:rFonts w:asciiTheme="minorHAnsi" w:hAnsiTheme="minorHAnsi" w:cstheme="minorHAnsi"/>
        </w:rPr>
        <w:t xml:space="preserve"> </w:t>
      </w:r>
      <w:r w:rsidRPr="003A0293">
        <w:rPr>
          <w:rFonts w:asciiTheme="minorHAnsi" w:hAnsiTheme="minorHAnsi" w:cstheme="minorHAnsi"/>
          <w:b/>
          <w:u w:val="single" w:color="000000"/>
        </w:rPr>
        <w:t>Truth In Negotiations</w:t>
      </w:r>
      <w:r w:rsidRPr="003A0293">
        <w:rPr>
          <w:rFonts w:asciiTheme="minorHAnsi" w:hAnsiTheme="minorHAnsi" w:cstheme="minorHAnsi"/>
        </w:rPr>
        <w:t xml:space="preserve">:   </w:t>
      </w:r>
    </w:p>
    <w:p w14:paraId="0E65D716" w14:textId="77777777" w:rsidR="0071487D" w:rsidRPr="003A0293" w:rsidRDefault="0071487D" w:rsidP="0071487D">
      <w:pPr>
        <w:spacing w:after="12" w:line="259" w:lineRule="auto"/>
        <w:ind w:left="720"/>
        <w:rPr>
          <w:rFonts w:asciiTheme="minorHAnsi" w:hAnsiTheme="minorHAnsi" w:cstheme="minorHAnsi"/>
          <w:sz w:val="16"/>
          <w:szCs w:val="16"/>
        </w:rPr>
      </w:pPr>
      <w:r w:rsidRPr="003A0293">
        <w:rPr>
          <w:rFonts w:asciiTheme="minorHAnsi" w:hAnsiTheme="minorHAnsi" w:cstheme="minorHAnsi"/>
        </w:rPr>
        <w:t xml:space="preserve"> </w:t>
      </w:r>
    </w:p>
    <w:p w14:paraId="73F91EA9"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Certified Cost or Pricing Data (applicable only if certified cost or pricing data has been provided).  The clause entitled “Subcontractor Certified Cost or Pricing Data” is a part of this Order if the Seller was required to furnish cost and pricing data and a Certification of Current Cost or Pricing Data for this Order. </w:t>
      </w:r>
    </w:p>
    <w:p w14:paraId="371A3806"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If it was not required to furnish such data and Certificate, the clause entitled “Subcontractor Cost or Pricing Data-Modification” is a part of this Order.  Seller shall update its proposal and re-certify its cost or pricing data whenever costs, factors, or prices change such that cost or pricing data previously furnished is no longer, accurate, current, or complete. </w:t>
      </w:r>
    </w:p>
    <w:p w14:paraId="03E41720"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rPr>
        <w:t xml:space="preserve"> </w:t>
      </w:r>
    </w:p>
    <w:p w14:paraId="6057CB0A" w14:textId="77777777" w:rsidR="0071487D" w:rsidRPr="003A0293" w:rsidRDefault="0071487D" w:rsidP="0071487D">
      <w:pPr>
        <w:numPr>
          <w:ilvl w:val="2"/>
          <w:numId w:val="31"/>
        </w:numPr>
        <w:spacing w:line="259" w:lineRule="auto"/>
        <w:ind w:right="10" w:hanging="720"/>
        <w:rPr>
          <w:rFonts w:asciiTheme="minorHAnsi" w:hAnsiTheme="minorHAnsi" w:cstheme="minorHAnsi"/>
        </w:rPr>
      </w:pPr>
      <w:r w:rsidRPr="003A0293">
        <w:rPr>
          <w:rFonts w:asciiTheme="minorHAnsi" w:hAnsiTheme="minorHAnsi" w:cstheme="minorHAnsi"/>
          <w:b/>
          <w:u w:val="single" w:color="000000"/>
        </w:rPr>
        <w:t>Indemnification</w:t>
      </w:r>
      <w:r w:rsidRPr="003A0293">
        <w:rPr>
          <w:rFonts w:asciiTheme="minorHAnsi" w:hAnsiTheme="minorHAnsi" w:cstheme="minorHAnsi"/>
          <w:b/>
        </w:rPr>
        <w:t xml:space="preserve">: </w:t>
      </w:r>
    </w:p>
    <w:p w14:paraId="2315231D" w14:textId="77777777"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If any price (including profit or fee) negotiated in connection with the prime contract between the Government and the Buyer or any cost that is reimbursable under said contract is reduced because cost or pricing data furnished by the Seller in connection with any proposal submitted by the Buyer relating to said contract or in connection with this Order was not accurate, complete, or current, the Seller shall indemnify the Buyer in the amount of said reduction. </w:t>
      </w:r>
    </w:p>
    <w:p w14:paraId="7CF0D943" w14:textId="77777777" w:rsidR="0071487D" w:rsidRPr="003A0293" w:rsidRDefault="0071487D" w:rsidP="0071487D">
      <w:pPr>
        <w:spacing w:after="20"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3ECBD55A" w14:textId="20FF9D7F"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The phrase “certified cost or pricing data” as used herein shall be deemed to include any such data, which related to a lower-tier prospective or actual subcontract, at any level, which </w:t>
      </w:r>
      <w:r w:rsidR="009E7E3C" w:rsidRPr="003A0293">
        <w:rPr>
          <w:rFonts w:asciiTheme="minorHAnsi" w:hAnsiTheme="minorHAnsi" w:cstheme="minorHAnsi"/>
          <w:sz w:val="20"/>
          <w:szCs w:val="20"/>
        </w:rPr>
        <w:t>was submitted</w:t>
      </w:r>
      <w:r w:rsidRPr="003A0293">
        <w:rPr>
          <w:rFonts w:asciiTheme="minorHAnsi" w:hAnsiTheme="minorHAnsi" w:cstheme="minorHAnsi"/>
          <w:sz w:val="20"/>
          <w:szCs w:val="20"/>
        </w:rPr>
        <w:t xml:space="preserve"> by the Seller </w:t>
      </w:r>
      <w:r w:rsidR="009E7E3C" w:rsidRPr="003A0293">
        <w:rPr>
          <w:rFonts w:asciiTheme="minorHAnsi" w:hAnsiTheme="minorHAnsi" w:cstheme="minorHAnsi"/>
          <w:sz w:val="20"/>
          <w:szCs w:val="20"/>
        </w:rPr>
        <w:t>or which</w:t>
      </w:r>
      <w:r w:rsidRPr="003A0293">
        <w:rPr>
          <w:rFonts w:asciiTheme="minorHAnsi" w:hAnsiTheme="minorHAnsi" w:cstheme="minorHAnsi"/>
          <w:sz w:val="20"/>
          <w:szCs w:val="20"/>
        </w:rPr>
        <w:t xml:space="preserve"> it procured by submission of, in connection with the </w:t>
      </w:r>
      <w:r w:rsidR="009E7E3C" w:rsidRPr="003A0293">
        <w:rPr>
          <w:rFonts w:asciiTheme="minorHAnsi" w:hAnsiTheme="minorHAnsi" w:cstheme="minorHAnsi"/>
          <w:sz w:val="20"/>
          <w:szCs w:val="20"/>
        </w:rPr>
        <w:t>aforesaid proposal</w:t>
      </w:r>
      <w:r w:rsidRPr="003A0293">
        <w:rPr>
          <w:rFonts w:asciiTheme="minorHAnsi" w:hAnsiTheme="minorHAnsi" w:cstheme="minorHAnsi"/>
          <w:sz w:val="20"/>
          <w:szCs w:val="20"/>
        </w:rPr>
        <w:t xml:space="preserve"> or this Order in support of its cost estimate.  If any reduction in the contract price under this clause reduces the price of items for </w:t>
      </w:r>
      <w:r w:rsidR="009E7E3C" w:rsidRPr="003A0293">
        <w:rPr>
          <w:rFonts w:asciiTheme="minorHAnsi" w:hAnsiTheme="minorHAnsi" w:cstheme="minorHAnsi"/>
          <w:sz w:val="20"/>
          <w:szCs w:val="20"/>
        </w:rPr>
        <w:t>which payment</w:t>
      </w:r>
      <w:r w:rsidRPr="003A0293">
        <w:rPr>
          <w:rFonts w:asciiTheme="minorHAnsi" w:hAnsiTheme="minorHAnsi" w:cstheme="minorHAnsi"/>
          <w:sz w:val="20"/>
          <w:szCs w:val="20"/>
        </w:rPr>
        <w:t xml:space="preserve"> was made prior to the date of the modification reflecting the price reduction, the </w:t>
      </w:r>
      <w:r w:rsidR="009E7E3C" w:rsidRPr="003A0293">
        <w:rPr>
          <w:rFonts w:asciiTheme="minorHAnsi" w:hAnsiTheme="minorHAnsi" w:cstheme="minorHAnsi"/>
          <w:sz w:val="20"/>
          <w:szCs w:val="20"/>
        </w:rPr>
        <w:t>Seller shall</w:t>
      </w:r>
      <w:r w:rsidRPr="003A0293">
        <w:rPr>
          <w:rFonts w:asciiTheme="minorHAnsi" w:hAnsiTheme="minorHAnsi" w:cstheme="minorHAnsi"/>
          <w:sz w:val="20"/>
          <w:szCs w:val="20"/>
        </w:rPr>
        <w:t xml:space="preserve"> be liable and shall pay the Buyer at the time such overpayment is repaid:  </w:t>
      </w:r>
    </w:p>
    <w:p w14:paraId="2CC4BAD5"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12404EC1" w14:textId="44D9BD4E" w:rsidR="0071487D" w:rsidRPr="003A0293" w:rsidRDefault="0071487D" w:rsidP="00686909">
      <w:pPr>
        <w:numPr>
          <w:ilvl w:val="4"/>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Simple interest on the amount of such overpayment to be computed from the date(s) of overpayment to the Seller to the date the Buyer is repaid by the Seller at that applicable underpayment </w:t>
      </w:r>
      <w:r w:rsidR="009E7E3C" w:rsidRPr="003A0293">
        <w:rPr>
          <w:rFonts w:asciiTheme="minorHAnsi" w:hAnsiTheme="minorHAnsi" w:cstheme="minorHAnsi"/>
          <w:sz w:val="20"/>
          <w:szCs w:val="20"/>
        </w:rPr>
        <w:t>rate effective</w:t>
      </w:r>
      <w:r w:rsidRPr="003A0293">
        <w:rPr>
          <w:rFonts w:asciiTheme="minorHAnsi" w:hAnsiTheme="minorHAnsi" w:cstheme="minorHAnsi"/>
          <w:sz w:val="20"/>
          <w:szCs w:val="20"/>
        </w:rPr>
        <w:t xml:space="preserve"> for each quarter prescribed by the Secretary of the Treasury under 26 U.S.C 6621(a)(2</w:t>
      </w:r>
      <w:r w:rsidR="009E7E3C" w:rsidRPr="003A0293">
        <w:rPr>
          <w:rFonts w:asciiTheme="minorHAnsi" w:hAnsiTheme="minorHAnsi" w:cstheme="minorHAnsi"/>
          <w:sz w:val="20"/>
          <w:szCs w:val="20"/>
        </w:rPr>
        <w:t>); and</w:t>
      </w:r>
      <w:r w:rsidRPr="003A0293">
        <w:rPr>
          <w:rFonts w:asciiTheme="minorHAnsi" w:hAnsiTheme="minorHAnsi" w:cstheme="minorHAnsi"/>
          <w:sz w:val="20"/>
          <w:szCs w:val="20"/>
        </w:rPr>
        <w:t xml:space="preserve"> </w:t>
      </w:r>
    </w:p>
    <w:p w14:paraId="4819FFA1" w14:textId="7040387E" w:rsidR="00BE069B" w:rsidRPr="003A0293" w:rsidRDefault="0071487D" w:rsidP="002B4E8D">
      <w:pPr>
        <w:numPr>
          <w:ilvl w:val="4"/>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For Department of Defense contracts only, a penalty equal to the amount of the overpayment, if the Seller knowingly submitted cost or pricing data which were incomplete, inaccurate, or non-current. </w:t>
      </w:r>
    </w:p>
    <w:p w14:paraId="2870A233" w14:textId="77777777" w:rsidR="00BE069B" w:rsidRPr="003A0293" w:rsidRDefault="00BE069B" w:rsidP="0071487D">
      <w:pPr>
        <w:spacing w:line="259" w:lineRule="auto"/>
        <w:rPr>
          <w:rFonts w:asciiTheme="minorHAnsi" w:hAnsiTheme="minorHAnsi" w:cstheme="minorHAnsi"/>
          <w:sz w:val="12"/>
          <w:szCs w:val="12"/>
        </w:rPr>
      </w:pPr>
    </w:p>
    <w:p w14:paraId="040B48C9" w14:textId="77777777" w:rsidR="0071487D" w:rsidRPr="003A0293" w:rsidRDefault="0071487D" w:rsidP="0071487D">
      <w:pPr>
        <w:numPr>
          <w:ilvl w:val="2"/>
          <w:numId w:val="31"/>
        </w:numPr>
        <w:spacing w:line="259" w:lineRule="auto"/>
        <w:ind w:right="10" w:hanging="720"/>
        <w:rPr>
          <w:rFonts w:asciiTheme="minorHAnsi" w:hAnsiTheme="minorHAnsi" w:cstheme="minorHAnsi"/>
        </w:rPr>
      </w:pPr>
      <w:r w:rsidRPr="003A0293">
        <w:rPr>
          <w:rFonts w:asciiTheme="minorHAnsi" w:hAnsiTheme="minorHAnsi" w:cstheme="minorHAnsi"/>
          <w:b/>
          <w:u w:val="single" w:color="000000"/>
        </w:rPr>
        <w:t>Certified Cost or Pricing Data for Changes</w:t>
      </w:r>
      <w:r w:rsidRPr="003A0293">
        <w:rPr>
          <w:rFonts w:asciiTheme="minorHAnsi" w:hAnsiTheme="minorHAnsi" w:cstheme="minorHAnsi"/>
          <w:b/>
        </w:rPr>
        <w:t xml:space="preserve">: </w:t>
      </w:r>
      <w:r w:rsidRPr="003A0293">
        <w:rPr>
          <w:rFonts w:asciiTheme="minorHAnsi" w:hAnsiTheme="minorHAnsi" w:cstheme="minorHAnsi"/>
          <w:b/>
        </w:rPr>
        <w:tab/>
      </w:r>
      <w:r w:rsidRPr="003A0293">
        <w:rPr>
          <w:rFonts w:asciiTheme="minorHAnsi" w:hAnsiTheme="minorHAnsi" w:cstheme="minorHAnsi"/>
        </w:rPr>
        <w:t xml:space="preserve"> </w:t>
      </w:r>
    </w:p>
    <w:p w14:paraId="3FF3FAB8"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0DE64B6D" w14:textId="77777777"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Prior to the pricing of any change or other modification to this Order which involves, increases and/or decreases in costs plus applicable profit in excess of the contractually required threshold  (e.g. $100,000, $500,000, $550,000 or $700,000) and resulting from a change in the prime contract, subcontractors shall submit cost or pricing data and shall certify that the data, as defined in FAR §15.406- 2, submitted either actually or by specific identification in writing are accurate, complete, and current as of the date of completion of negotiations. </w:t>
      </w:r>
    </w:p>
    <w:p w14:paraId="56E83B42" w14:textId="77777777" w:rsidR="0071487D" w:rsidRPr="003A0293" w:rsidRDefault="0071487D" w:rsidP="0071487D">
      <w:pPr>
        <w:spacing w:after="22" w:line="259" w:lineRule="auto"/>
        <w:ind w:left="1800"/>
        <w:rPr>
          <w:rFonts w:asciiTheme="minorHAnsi" w:hAnsiTheme="minorHAnsi" w:cstheme="minorHAnsi"/>
          <w:sz w:val="10"/>
          <w:szCs w:val="10"/>
        </w:rPr>
      </w:pPr>
      <w:r w:rsidRPr="003A0293">
        <w:rPr>
          <w:rFonts w:asciiTheme="minorHAnsi" w:hAnsiTheme="minorHAnsi" w:cstheme="minorHAnsi"/>
          <w:sz w:val="20"/>
          <w:szCs w:val="20"/>
        </w:rPr>
        <w:t xml:space="preserve"> </w:t>
      </w:r>
    </w:p>
    <w:p w14:paraId="263648B1" w14:textId="77777777" w:rsidR="00686909" w:rsidRPr="003A0293" w:rsidRDefault="0071487D" w:rsidP="00BE069B">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lastRenderedPageBreak/>
        <w:t xml:space="preserve">When required to obtain certified cost or pricing data or “Other Cost and Pricing Data” from its subcontractors, pursuant to the provisions of this Order, Seller shall provide such data. </w:t>
      </w:r>
    </w:p>
    <w:p w14:paraId="0B8F6F7E" w14:textId="77777777" w:rsidR="00D214E7" w:rsidRPr="003A0293" w:rsidRDefault="00D214E7" w:rsidP="0071487D">
      <w:pPr>
        <w:spacing w:line="259" w:lineRule="auto"/>
        <w:rPr>
          <w:rFonts w:asciiTheme="minorHAnsi" w:hAnsiTheme="minorHAnsi" w:cstheme="minorHAnsi"/>
          <w:sz w:val="20"/>
          <w:szCs w:val="20"/>
        </w:rPr>
      </w:pPr>
    </w:p>
    <w:p w14:paraId="18B4E94D" w14:textId="77777777" w:rsidR="0071487D" w:rsidRPr="003A0293" w:rsidRDefault="0071487D" w:rsidP="0071487D">
      <w:pPr>
        <w:numPr>
          <w:ilvl w:val="1"/>
          <w:numId w:val="31"/>
        </w:numPr>
        <w:spacing w:line="259" w:lineRule="auto"/>
        <w:ind w:hanging="360"/>
        <w:rPr>
          <w:rFonts w:asciiTheme="minorHAnsi" w:hAnsiTheme="minorHAnsi" w:cstheme="minorHAnsi"/>
          <w:sz w:val="20"/>
          <w:szCs w:val="20"/>
        </w:rPr>
      </w:pPr>
      <w:r w:rsidRPr="003A0293">
        <w:rPr>
          <w:rFonts w:asciiTheme="minorHAnsi" w:hAnsiTheme="minorHAnsi" w:cstheme="minorHAnsi"/>
          <w:b/>
          <w:u w:val="single" w:color="000000"/>
        </w:rPr>
        <w:t>DISPUTES – GOVERNMENT CONTRACTS</w:t>
      </w:r>
      <w:r w:rsidRPr="003A0293">
        <w:rPr>
          <w:rFonts w:asciiTheme="minorHAnsi" w:hAnsiTheme="minorHAnsi" w:cstheme="minorHAnsi"/>
          <w:b/>
          <w:sz w:val="20"/>
          <w:szCs w:val="20"/>
        </w:rPr>
        <w:t xml:space="preserve">:  </w:t>
      </w:r>
      <w:r w:rsidRPr="003A0293">
        <w:rPr>
          <w:rFonts w:asciiTheme="minorHAnsi" w:hAnsiTheme="minorHAnsi" w:cstheme="minorHAnsi"/>
          <w:sz w:val="20"/>
          <w:szCs w:val="20"/>
        </w:rPr>
        <w:t xml:space="preserve"> </w:t>
      </w:r>
    </w:p>
    <w:p w14:paraId="6F66EF1C" w14:textId="77777777" w:rsidR="0071487D" w:rsidRPr="003A0293" w:rsidRDefault="0071487D" w:rsidP="0071487D">
      <w:pPr>
        <w:spacing w:line="259" w:lineRule="auto"/>
        <w:ind w:left="720"/>
        <w:rPr>
          <w:rFonts w:asciiTheme="minorHAnsi" w:hAnsiTheme="minorHAnsi" w:cstheme="minorHAnsi"/>
          <w:sz w:val="20"/>
          <w:szCs w:val="20"/>
        </w:rPr>
      </w:pPr>
      <w:r w:rsidRPr="003A0293">
        <w:rPr>
          <w:rFonts w:asciiTheme="minorHAnsi" w:hAnsiTheme="minorHAnsi" w:cstheme="minorHAnsi"/>
          <w:b/>
          <w:sz w:val="20"/>
          <w:szCs w:val="20"/>
        </w:rPr>
        <w:t xml:space="preserve"> </w:t>
      </w:r>
    </w:p>
    <w:p w14:paraId="421427C4" w14:textId="3261030D" w:rsidR="0071487D" w:rsidRPr="003A0293" w:rsidRDefault="0071487D" w:rsidP="001C32AC">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Any reference to the “Disputes clause” in any applicable FAR Clause under paragraph 2 above shall mean this paragraph, Disputes – Government Contracts.  Any dispute arising under this purchase order relating to any decision of the Contracting Officer under the prime contract shall be resolved in accordance with Paragraph (ii) below. All other disputes will be resolved under the Article entitled, “DISPUTES”, as found in Corporate Form FSMK017 of the Subcontract. </w:t>
      </w:r>
    </w:p>
    <w:p w14:paraId="1A4651FD" w14:textId="6AC42DD6" w:rsidR="0071487D" w:rsidRPr="003A0293" w:rsidRDefault="0071487D" w:rsidP="00686909">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Notwithstanding any other provisions in this purchase order, any decision of the Contracting Officer under the prime contract which binds Buyer shall bind both Buyer and Seller to the extent that it relates to this purchase order –provided that: </w:t>
      </w:r>
    </w:p>
    <w:p w14:paraId="16C40AD7" w14:textId="77777777" w:rsidR="0071487D" w:rsidRPr="003A0293" w:rsidRDefault="0071487D" w:rsidP="0071487D">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Buyer notifies with reasonable promptness the Seller of such decision </w:t>
      </w:r>
    </w:p>
    <w:p w14:paraId="79E088DC" w14:textId="77777777" w:rsidR="0071487D" w:rsidRPr="003A0293" w:rsidRDefault="0071487D" w:rsidP="0071487D">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Buyer, at its sole discretion, authorizes in writing the Seller to appeal in the name of the Buyer such decision at its own expense, or </w:t>
      </w:r>
    </w:p>
    <w:p w14:paraId="35EF46F3" w14:textId="77777777" w:rsidR="0071487D" w:rsidRPr="003A0293" w:rsidRDefault="0071487D" w:rsidP="002B29D7">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If Buyer should appeal such decision, Buyer at its sole discretion offers to the Seller the opportunity at its own expense to join Buyer in such appeal. </w:t>
      </w:r>
    </w:p>
    <w:p w14:paraId="3781A8D3"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Any decision upon such appeal, when final, shall be binding upon the Seller. </w:t>
      </w:r>
    </w:p>
    <w:p w14:paraId="04368A9C" w14:textId="77777777" w:rsidR="001503F8" w:rsidRPr="003A0293" w:rsidRDefault="0071487D" w:rsidP="001503F8">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Seller shall keep Buyer informed of any appeal it makes by providing copies of all pertinent documents to Buyer. </w:t>
      </w:r>
    </w:p>
    <w:p w14:paraId="3B7041FD"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Seller shall indemnify and save harmless from </w:t>
      </w:r>
      <w:proofErr w:type="gramStart"/>
      <w:r w:rsidRPr="003A0293">
        <w:rPr>
          <w:rFonts w:asciiTheme="minorHAnsi" w:hAnsiTheme="minorHAnsi" w:cstheme="minorHAnsi"/>
          <w:sz w:val="20"/>
          <w:szCs w:val="20"/>
        </w:rPr>
        <w:t>any and all</w:t>
      </w:r>
      <w:proofErr w:type="gramEnd"/>
      <w:r w:rsidRPr="003A0293">
        <w:rPr>
          <w:rFonts w:asciiTheme="minorHAnsi" w:hAnsiTheme="minorHAnsi" w:cstheme="minorHAnsi"/>
          <w:sz w:val="20"/>
          <w:szCs w:val="20"/>
        </w:rPr>
        <w:t xml:space="preserve"> liability of any kind incurred by or imputed to Buyer under Section 5, “Fraudulent Claims,” of the Contract Disputes Act of 1978, as amended, if Seller is unable to support any part of its claim and it is determined that such inability is attributable to fraud or misinterpretation of fact on the part of Seller. </w:t>
      </w:r>
    </w:p>
    <w:p w14:paraId="5CA04D0B"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Pending any prosecution, appeal, or final decision or settlement of any dispute arising under this purchase order, the Seller shall proceed diligently, as directed by Buyer, with the performance of this purchase order. </w:t>
      </w:r>
    </w:p>
    <w:p w14:paraId="0CB87970" w14:textId="77777777" w:rsidR="0071487D" w:rsidRPr="003A0293" w:rsidRDefault="0071487D" w:rsidP="0071487D">
      <w:pPr>
        <w:numPr>
          <w:ilvl w:val="2"/>
          <w:numId w:val="31"/>
        </w:numPr>
        <w:spacing w:after="31"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Nothing in this clause nor any authorization or offer that may be made shall be deemed to  </w:t>
      </w:r>
    </w:p>
    <w:p w14:paraId="1C177A62" w14:textId="63AD81D2" w:rsidR="0071487D" w:rsidRPr="003A0293" w:rsidRDefault="0071487D" w:rsidP="002B29D7">
      <w:pPr>
        <w:ind w:left="1450" w:right="10"/>
        <w:rPr>
          <w:rFonts w:asciiTheme="minorHAnsi" w:hAnsiTheme="minorHAnsi" w:cstheme="minorHAnsi"/>
          <w:sz w:val="20"/>
          <w:szCs w:val="20"/>
        </w:rPr>
      </w:pPr>
      <w:r w:rsidRPr="003A0293">
        <w:rPr>
          <w:rFonts w:asciiTheme="minorHAnsi" w:hAnsiTheme="minorHAnsi" w:cstheme="minorHAnsi"/>
          <w:sz w:val="20"/>
          <w:szCs w:val="20"/>
        </w:rPr>
        <w:t xml:space="preserve">constitute acceptance or acknowledgement by Buyer of the validity of Seller’s claim or any part thereof, </w:t>
      </w:r>
      <w:r w:rsidR="009E7E3C" w:rsidRPr="003A0293">
        <w:rPr>
          <w:rFonts w:asciiTheme="minorHAnsi" w:hAnsiTheme="minorHAnsi" w:cstheme="minorHAnsi"/>
          <w:sz w:val="20"/>
          <w:szCs w:val="20"/>
        </w:rPr>
        <w:t>nor be</w:t>
      </w:r>
      <w:r w:rsidRPr="003A0293">
        <w:rPr>
          <w:rFonts w:asciiTheme="minorHAnsi" w:hAnsiTheme="minorHAnsi" w:cstheme="minorHAnsi"/>
          <w:sz w:val="20"/>
          <w:szCs w:val="20"/>
        </w:rPr>
        <w:t xml:space="preserve"> deemed to limit or in any way restrict Buyer from taking any actions, included available remedies, it deems</w:t>
      </w:r>
      <w:r w:rsidR="009E7E3C" w:rsidRPr="003A0293">
        <w:rPr>
          <w:rFonts w:asciiTheme="minorHAnsi" w:hAnsiTheme="minorHAnsi" w:cstheme="minorHAnsi"/>
          <w:sz w:val="20"/>
          <w:szCs w:val="20"/>
        </w:rPr>
        <w:t xml:space="preserve"> </w:t>
      </w:r>
      <w:r w:rsidRPr="003A0293">
        <w:rPr>
          <w:rFonts w:asciiTheme="minorHAnsi" w:hAnsiTheme="minorHAnsi" w:cstheme="minorHAnsi"/>
          <w:sz w:val="20"/>
          <w:szCs w:val="20"/>
        </w:rPr>
        <w:t xml:space="preserve">appropriate to protect its own interests. </w:t>
      </w:r>
    </w:p>
    <w:p w14:paraId="4BBEBA06" w14:textId="77777777" w:rsidR="0071487D" w:rsidRPr="003A0293" w:rsidRDefault="0071487D" w:rsidP="0071487D">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As used in this clause, the word “appeal” means an appeal taken under the contract Disputes Act of 1978, as amended. </w:t>
      </w:r>
    </w:p>
    <w:p w14:paraId="6EF34966" w14:textId="77777777" w:rsidR="00886F56" w:rsidRPr="003A0293" w:rsidRDefault="00886F56" w:rsidP="00236F7A">
      <w:pPr>
        <w:pStyle w:val="Footer"/>
        <w:tabs>
          <w:tab w:val="clear" w:pos="4320"/>
          <w:tab w:val="clear" w:pos="8640"/>
        </w:tabs>
        <w:jc w:val="center"/>
        <w:rPr>
          <w:rFonts w:asciiTheme="minorHAnsi" w:hAnsiTheme="minorHAnsi" w:cstheme="minorHAnsi"/>
          <w:color w:val="000000" w:themeColor="text1"/>
          <w:sz w:val="20"/>
          <w:szCs w:val="20"/>
        </w:rPr>
      </w:pPr>
    </w:p>
    <w:p w14:paraId="0653CA5D" w14:textId="1EA1DF01" w:rsidR="00651C65" w:rsidRPr="003A0293" w:rsidRDefault="00651C65" w:rsidP="00886F56">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 xml:space="preserve">You may visit our website at www.polezero.com for additional information on Supplier Management with </w:t>
      </w:r>
      <w:r w:rsidR="00663B05" w:rsidRPr="003A0293">
        <w:rPr>
          <w:rFonts w:asciiTheme="minorHAnsi" w:hAnsiTheme="minorHAnsi" w:cstheme="minorHAnsi"/>
          <w:b/>
          <w:bCs/>
          <w:color w:val="000000" w:themeColor="text1"/>
          <w:sz w:val="20"/>
        </w:rPr>
        <w:t>Pole Zero</w:t>
      </w:r>
      <w:r w:rsidRPr="003A0293">
        <w:rPr>
          <w:rFonts w:asciiTheme="minorHAnsi" w:hAnsiTheme="minorHAnsi" w:cstheme="minorHAnsi"/>
          <w:b/>
          <w:bCs/>
          <w:color w:val="000000" w:themeColor="text1"/>
          <w:sz w:val="20"/>
        </w:rPr>
        <w:t>.</w:t>
      </w:r>
    </w:p>
    <w:sectPr w:rsidR="00651C65" w:rsidRPr="003A0293" w:rsidSect="003B4E8B">
      <w:headerReference w:type="default" r:id="rId14"/>
      <w:footerReference w:type="even" r:id="rId15"/>
      <w:footerReference w:type="default" r:id="rId16"/>
      <w:pgSz w:w="12240" w:h="15840"/>
      <w:pgMar w:top="1980" w:right="117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2E17A" w14:textId="77777777" w:rsidR="00F8686A" w:rsidRDefault="00F8686A">
      <w:r>
        <w:separator/>
      </w:r>
    </w:p>
  </w:endnote>
  <w:endnote w:type="continuationSeparator" w:id="0">
    <w:p w14:paraId="1650C8E3" w14:textId="77777777" w:rsidR="00F8686A" w:rsidRDefault="00F8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B3C0" w14:textId="77777777" w:rsidR="000C3F54" w:rsidRDefault="000C3F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F87EE1" w14:textId="77777777" w:rsidR="000C3F54" w:rsidRDefault="000C3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9A62" w14:textId="49AAA43B" w:rsidR="000C3F54" w:rsidRPr="000C632B" w:rsidRDefault="000C3F54">
    <w:pPr>
      <w:pStyle w:val="Footer"/>
      <w:tabs>
        <w:tab w:val="clear" w:pos="4320"/>
        <w:tab w:val="clear" w:pos="8640"/>
        <w:tab w:val="center" w:pos="5400"/>
        <w:tab w:val="right" w:pos="10260"/>
      </w:tabs>
      <w:rPr>
        <w:rFonts w:ascii="Calibri" w:hAnsi="Calibri"/>
        <w:sz w:val="20"/>
        <w:szCs w:val="20"/>
      </w:rPr>
    </w:pPr>
    <w:r w:rsidRPr="000C632B">
      <w:rPr>
        <w:rFonts w:ascii="Calibri" w:hAnsi="Calibri"/>
        <w:sz w:val="20"/>
        <w:szCs w:val="20"/>
      </w:rPr>
      <w:t>CORP-PUR-019-P</w:t>
    </w:r>
    <w:r w:rsidRPr="000C632B">
      <w:rPr>
        <w:rFonts w:ascii="Calibri" w:hAnsi="Calibri"/>
        <w:sz w:val="20"/>
        <w:szCs w:val="20"/>
      </w:rPr>
      <w:tab/>
    </w:r>
    <w:r w:rsidRPr="000C632B">
      <w:rPr>
        <w:rFonts w:ascii="Calibri" w:hAnsi="Calibri"/>
        <w:sz w:val="20"/>
        <w:szCs w:val="20"/>
      </w:rPr>
      <w:tab/>
    </w:r>
    <w:r w:rsidR="00DB426E">
      <w:rPr>
        <w:rFonts w:ascii="Calibri" w:hAnsi="Calibri"/>
        <w:sz w:val="20"/>
        <w:szCs w:val="20"/>
      </w:rPr>
      <w:t>0</w:t>
    </w:r>
    <w:r w:rsidR="004C2A91">
      <w:rPr>
        <w:rFonts w:ascii="Calibri" w:hAnsi="Calibri"/>
        <w:sz w:val="20"/>
        <w:szCs w:val="20"/>
      </w:rPr>
      <w:t>6</w:t>
    </w:r>
    <w:r>
      <w:rPr>
        <w:rFonts w:ascii="Calibri" w:hAnsi="Calibri"/>
        <w:sz w:val="20"/>
        <w:szCs w:val="20"/>
      </w:rPr>
      <w:t>/</w:t>
    </w:r>
    <w:r w:rsidR="004C2A91">
      <w:rPr>
        <w:rFonts w:ascii="Calibri" w:hAnsi="Calibri"/>
        <w:sz w:val="20"/>
        <w:szCs w:val="20"/>
      </w:rPr>
      <w:t>10</w:t>
    </w:r>
    <w:r>
      <w:rPr>
        <w:rFonts w:ascii="Calibri" w:hAnsi="Calibri"/>
        <w:sz w:val="20"/>
        <w:szCs w:val="20"/>
      </w:rPr>
      <w:t>/202</w:t>
    </w:r>
    <w:r w:rsidR="00D75138">
      <w:rPr>
        <w:rFonts w:ascii="Calibri" w:hAnsi="Calibri"/>
        <w:sz w:val="20"/>
        <w:szCs w:val="20"/>
      </w:rPr>
      <w:t>4</w:t>
    </w:r>
  </w:p>
  <w:p w14:paraId="7BA56914" w14:textId="58AC3BD5" w:rsidR="000C3F54" w:rsidRDefault="000C3F54">
    <w:pPr>
      <w:pStyle w:val="Footer"/>
      <w:tabs>
        <w:tab w:val="clear" w:pos="4320"/>
        <w:tab w:val="clear" w:pos="8640"/>
        <w:tab w:val="center" w:pos="5400"/>
        <w:tab w:val="right" w:pos="10260"/>
      </w:tabs>
    </w:pPr>
    <w:r w:rsidRPr="000C632B">
      <w:rPr>
        <w:rFonts w:ascii="Calibri" w:hAnsi="Calibri"/>
        <w:sz w:val="20"/>
        <w:szCs w:val="20"/>
      </w:rPr>
      <w:t xml:space="preserve">Rev </w:t>
    </w:r>
    <w:r w:rsidR="004C2A91">
      <w:rPr>
        <w:rFonts w:ascii="Calibri" w:hAnsi="Calibri"/>
        <w:sz w:val="20"/>
        <w:szCs w:val="20"/>
      </w:rPr>
      <w:t>V</w:t>
    </w:r>
    <w:r w:rsidRPr="000C632B">
      <w:rPr>
        <w:rFonts w:ascii="Calibri" w:hAnsi="Calibri"/>
        <w:sz w:val="20"/>
        <w:szCs w:val="20"/>
      </w:rPr>
      <w:tab/>
    </w:r>
    <w:r w:rsidRPr="000C632B">
      <w:rPr>
        <w:rFonts w:ascii="Calibri" w:hAnsi="Calibri"/>
        <w:sz w:val="20"/>
        <w:szCs w:val="20"/>
      </w:rPr>
      <w:tab/>
      <w:t xml:space="preserve">Page: </w:t>
    </w:r>
    <w:r w:rsidRPr="000C632B">
      <w:rPr>
        <w:rStyle w:val="PageNumber"/>
        <w:rFonts w:ascii="Calibri" w:hAnsi="Calibri"/>
        <w:sz w:val="20"/>
        <w:szCs w:val="20"/>
      </w:rPr>
      <w:fldChar w:fldCharType="begin"/>
    </w:r>
    <w:r w:rsidRPr="000C632B">
      <w:rPr>
        <w:rStyle w:val="PageNumber"/>
        <w:rFonts w:ascii="Calibri" w:hAnsi="Calibri"/>
        <w:sz w:val="20"/>
        <w:szCs w:val="20"/>
      </w:rPr>
      <w:instrText xml:space="preserve"> PAGE </w:instrText>
    </w:r>
    <w:r w:rsidRPr="000C632B">
      <w:rPr>
        <w:rStyle w:val="PageNumber"/>
        <w:rFonts w:ascii="Calibri" w:hAnsi="Calibri"/>
        <w:sz w:val="20"/>
        <w:szCs w:val="20"/>
      </w:rPr>
      <w:fldChar w:fldCharType="separate"/>
    </w:r>
    <w:r w:rsidR="00191ED1">
      <w:rPr>
        <w:rStyle w:val="PageNumber"/>
        <w:rFonts w:ascii="Calibri" w:hAnsi="Calibri"/>
        <w:noProof/>
        <w:sz w:val="20"/>
        <w:szCs w:val="20"/>
      </w:rPr>
      <w:t>3</w:t>
    </w:r>
    <w:r w:rsidRPr="000C632B">
      <w:rPr>
        <w:rStyle w:val="PageNumber"/>
        <w:rFonts w:ascii="Calibri" w:hAnsi="Calibri"/>
        <w:sz w:val="20"/>
        <w:szCs w:val="20"/>
      </w:rPr>
      <w:fldChar w:fldCharType="end"/>
    </w:r>
    <w:r w:rsidRPr="000C632B">
      <w:rPr>
        <w:rStyle w:val="PageNumber"/>
        <w:rFonts w:ascii="Calibri" w:hAnsi="Calibri"/>
        <w:sz w:val="20"/>
        <w:szCs w:val="20"/>
      </w:rPr>
      <w:t xml:space="preserve"> of </w:t>
    </w:r>
    <w:r w:rsidRPr="000C632B">
      <w:rPr>
        <w:rStyle w:val="PageNumber"/>
        <w:rFonts w:ascii="Calibri" w:hAnsi="Calibri"/>
        <w:sz w:val="20"/>
        <w:szCs w:val="20"/>
      </w:rPr>
      <w:fldChar w:fldCharType="begin"/>
    </w:r>
    <w:r w:rsidRPr="000C632B">
      <w:rPr>
        <w:rStyle w:val="PageNumber"/>
        <w:rFonts w:ascii="Calibri" w:hAnsi="Calibri"/>
        <w:sz w:val="20"/>
        <w:szCs w:val="20"/>
      </w:rPr>
      <w:instrText xml:space="preserve">  NUMPAGES</w:instrText>
    </w:r>
    <w:r w:rsidRPr="000C632B">
      <w:rPr>
        <w:rStyle w:val="PageNumber"/>
        <w:rFonts w:ascii="Calibri" w:hAnsi="Calibri"/>
        <w:sz w:val="20"/>
        <w:szCs w:val="20"/>
      </w:rPr>
      <w:fldChar w:fldCharType="separate"/>
    </w:r>
    <w:r w:rsidR="00191ED1">
      <w:rPr>
        <w:rStyle w:val="PageNumber"/>
        <w:rFonts w:ascii="Calibri" w:hAnsi="Calibri"/>
        <w:noProof/>
        <w:sz w:val="20"/>
        <w:szCs w:val="20"/>
      </w:rPr>
      <w:t>35</w:t>
    </w:r>
    <w:r w:rsidRPr="000C632B">
      <w:rPr>
        <w:rStyle w:val="PageNumber"/>
        <w:rFonts w:ascii="Calibri" w:hAnsi="Calibri"/>
        <w:sz w:val="20"/>
        <w:szCs w:val="20"/>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B3603" w14:textId="77777777" w:rsidR="00F8686A" w:rsidRDefault="00F8686A">
      <w:r>
        <w:separator/>
      </w:r>
    </w:p>
  </w:footnote>
  <w:footnote w:type="continuationSeparator" w:id="0">
    <w:p w14:paraId="6408E3F4" w14:textId="77777777" w:rsidR="00F8686A" w:rsidRDefault="00F86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A7AD" w14:textId="77777777" w:rsidR="000C3F54" w:rsidRPr="00127CBE" w:rsidRDefault="000C3F54" w:rsidP="0020268E">
    <w:pPr>
      <w:pStyle w:val="Header"/>
      <w:rPr>
        <w:rFonts w:ascii="Calibri" w:hAnsi="Calibri"/>
      </w:rPr>
    </w:pPr>
    <w:r w:rsidRPr="00127CBE">
      <w:rPr>
        <w:rFonts w:ascii="Calibri" w:hAnsi="Calibri"/>
        <w:noProof/>
      </w:rPr>
      <w:drawing>
        <wp:inline distT="0" distB="0" distL="0" distR="0" wp14:anchorId="6AF60AFF" wp14:editId="7C10D96F">
          <wp:extent cx="1504950" cy="542925"/>
          <wp:effectExtent l="0" t="0" r="0" b="9525"/>
          <wp:docPr id="5" name="Picture 1" descr="C:\Users\dhacker\AppData\Local\Microsoft\Windows\Temporary Internet Files\Content.Outlook\3CQ1SKS5\PoleZero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cker\AppData\Local\Microsoft\Windows\Temporary Internet Files\Content.Outlook\3CQ1SKS5\PoleZero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abstractNum w:abstractNumId="0" w15:restartNumberingAfterBreak="0">
    <w:nsid w:val="05C04796"/>
    <w:multiLevelType w:val="hybridMultilevel"/>
    <w:tmpl w:val="F108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D1216"/>
    <w:multiLevelType w:val="hybridMultilevel"/>
    <w:tmpl w:val="2520A6C6"/>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92C5D"/>
    <w:multiLevelType w:val="hybridMultilevel"/>
    <w:tmpl w:val="5E1C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5395"/>
    <w:multiLevelType w:val="hybridMultilevel"/>
    <w:tmpl w:val="81B80774"/>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45A8F"/>
    <w:multiLevelType w:val="hybridMultilevel"/>
    <w:tmpl w:val="C72C7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FE46A3"/>
    <w:multiLevelType w:val="hybridMultilevel"/>
    <w:tmpl w:val="2C02D402"/>
    <w:lvl w:ilvl="0" w:tplc="387E83C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7A455D"/>
    <w:multiLevelType w:val="hybridMultilevel"/>
    <w:tmpl w:val="91E81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184471"/>
    <w:multiLevelType w:val="hybridMultilevel"/>
    <w:tmpl w:val="12DABB68"/>
    <w:lvl w:ilvl="0" w:tplc="199E2882">
      <w:start w:val="1"/>
      <w:numFmt w:val="decimal"/>
      <w:lvlText w:val="%1."/>
      <w:lvlJc w:val="left"/>
      <w:pPr>
        <w:ind w:left="3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8BFA621C">
      <w:start w:val="1"/>
      <w:numFmt w:val="upperLetter"/>
      <w:lvlText w:val="%2."/>
      <w:lvlJc w:val="left"/>
      <w:pPr>
        <w:ind w:left="5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7E6B57E">
      <w:start w:val="1"/>
      <w:numFmt w:val="decimal"/>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5ABC62">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96EB60">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BE8B2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C24428">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54BDD2">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B64BDA">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FF6C07"/>
    <w:multiLevelType w:val="hybridMultilevel"/>
    <w:tmpl w:val="CF9AC900"/>
    <w:lvl w:ilvl="0" w:tplc="B6A2DAD0">
      <w:start w:val="1"/>
      <w:numFmt w:val="bullet"/>
      <w:pStyle w:val="Style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9254A"/>
    <w:multiLevelType w:val="hybridMultilevel"/>
    <w:tmpl w:val="7E8425F0"/>
    <w:lvl w:ilvl="0" w:tplc="1896B53E">
      <w:start w:val="4"/>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08769E">
      <w:start w:val="1"/>
      <w:numFmt w:val="upperLetter"/>
      <w:lvlText w:val="%2."/>
      <w:lvlJc w:val="left"/>
      <w:pPr>
        <w:ind w:left="705"/>
      </w:pPr>
      <w:rPr>
        <w:rFonts w:asciiTheme="minorHAnsi" w:eastAsia="Times New Roman" w:hAnsiTheme="minorHAnsi" w:cs="Times New Roman" w:hint="default"/>
        <w:b/>
        <w:bCs/>
        <w:i w:val="0"/>
        <w:strike w:val="0"/>
        <w:dstrike w:val="0"/>
        <w:color w:val="000000"/>
        <w:sz w:val="20"/>
        <w:szCs w:val="20"/>
        <w:u w:val="none" w:color="000000"/>
        <w:bdr w:val="none" w:sz="0" w:space="0" w:color="auto"/>
        <w:shd w:val="clear" w:color="auto" w:fill="auto"/>
        <w:vertAlign w:val="baseline"/>
      </w:rPr>
    </w:lvl>
    <w:lvl w:ilvl="2" w:tplc="BCC6888E">
      <w:start w:val="1"/>
      <w:numFmt w:val="decimal"/>
      <w:lvlText w:val="%3."/>
      <w:lvlJc w:val="left"/>
      <w:pPr>
        <w:ind w:left="1425"/>
      </w:pPr>
      <w:rPr>
        <w:rFonts w:asciiTheme="minorHAnsi" w:eastAsia="Times New Roman" w:hAnsiTheme="minorHAnsi" w:cs="Times New Roman" w:hint="default"/>
        <w:b/>
        <w:bCs/>
        <w:i w:val="0"/>
        <w:strike w:val="0"/>
        <w:dstrike w:val="0"/>
        <w:color w:val="000000"/>
        <w:sz w:val="20"/>
        <w:szCs w:val="20"/>
        <w:u w:val="none" w:color="000000"/>
        <w:bdr w:val="none" w:sz="0" w:space="0" w:color="auto"/>
        <w:shd w:val="clear" w:color="auto" w:fill="auto"/>
        <w:vertAlign w:val="baseline"/>
      </w:rPr>
    </w:lvl>
    <w:lvl w:ilvl="3" w:tplc="8E2EECB4">
      <w:start w:val="1"/>
      <w:numFmt w:val="lowerLetter"/>
      <w:lvlText w:val="%4."/>
      <w:lvlJc w:val="left"/>
      <w:pPr>
        <w:ind w:left="144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4" w:tplc="B8EA63A8">
      <w:start w:val="1"/>
      <w:numFmt w:val="lowerRoman"/>
      <w:lvlText w:val="%5."/>
      <w:lvlJc w:val="left"/>
      <w:pPr>
        <w:ind w:left="21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5" w:tplc="9AB81990">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16F798">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F0A2DA">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E069D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EFD6D19"/>
    <w:multiLevelType w:val="hybridMultilevel"/>
    <w:tmpl w:val="35C8C9D4"/>
    <w:lvl w:ilvl="0" w:tplc="DA92D3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75693"/>
    <w:multiLevelType w:val="multilevel"/>
    <w:tmpl w:val="F6BC450E"/>
    <w:lvl w:ilvl="0">
      <w:start w:val="1"/>
      <w:numFmt w:val="bullet"/>
      <w:pStyle w:val="ProposalList"/>
      <w:lvlText w:val="o"/>
      <w:lvlJc w:val="left"/>
      <w:pPr>
        <w:tabs>
          <w:tab w:val="num" w:pos="1584"/>
        </w:tabs>
        <w:ind w:left="1584" w:hanging="504"/>
      </w:pPr>
      <w:rPr>
        <w:rFonts w:ascii="Times New Roman" w:hAnsi="Times New Roman" w:cs="Times New Roman" w:hint="default"/>
        <w:sz w:val="24"/>
      </w:rPr>
    </w:lvl>
    <w:lvl w:ilvl="1">
      <w:start w:val="1"/>
      <w:numFmt w:val="decimal"/>
      <w:lvlText w:val="%1.%2"/>
      <w:lvlJc w:val="left"/>
      <w:pPr>
        <w:tabs>
          <w:tab w:val="num" w:pos="1500"/>
        </w:tabs>
        <w:ind w:left="1500" w:hanging="390"/>
      </w:pPr>
      <w:rPr>
        <w:rFonts w:hint="default"/>
        <w:b w:val="0"/>
        <w:i w:val="0"/>
      </w:rPr>
    </w:lvl>
    <w:lvl w:ilvl="2">
      <w:start w:val="1"/>
      <w:numFmt w:val="decimal"/>
      <w:lvlText w:val="%1.%2.%3"/>
      <w:lvlJc w:val="left"/>
      <w:pPr>
        <w:tabs>
          <w:tab w:val="num" w:pos="2550"/>
        </w:tabs>
        <w:ind w:left="2550" w:hanging="720"/>
      </w:pPr>
      <w:rPr>
        <w:rFonts w:hint="default"/>
        <w:b w:val="0"/>
        <w:i w:val="0"/>
      </w:rPr>
    </w:lvl>
    <w:lvl w:ilvl="3">
      <w:start w:val="1"/>
      <w:numFmt w:val="decimal"/>
      <w:lvlText w:val="%1.%2.%3.%4"/>
      <w:lvlJc w:val="left"/>
      <w:pPr>
        <w:tabs>
          <w:tab w:val="num" w:pos="3270"/>
        </w:tabs>
        <w:ind w:left="3270" w:hanging="720"/>
      </w:pPr>
      <w:rPr>
        <w:rFonts w:hint="default"/>
        <w:b w:val="0"/>
        <w:i w:val="0"/>
      </w:rPr>
    </w:lvl>
    <w:lvl w:ilvl="4">
      <w:start w:val="1"/>
      <w:numFmt w:val="decimal"/>
      <w:lvlText w:val="%1.%2.%3.%4.%5"/>
      <w:lvlJc w:val="left"/>
      <w:pPr>
        <w:tabs>
          <w:tab w:val="num" w:pos="4350"/>
        </w:tabs>
        <w:ind w:left="4350" w:hanging="1080"/>
      </w:pPr>
      <w:rPr>
        <w:rFonts w:hint="default"/>
        <w:b/>
      </w:rPr>
    </w:lvl>
    <w:lvl w:ilvl="5">
      <w:start w:val="1"/>
      <w:numFmt w:val="decimal"/>
      <w:lvlText w:val="%1.%2.%3.%4.%5.%6"/>
      <w:lvlJc w:val="left"/>
      <w:pPr>
        <w:tabs>
          <w:tab w:val="num" w:pos="5070"/>
        </w:tabs>
        <w:ind w:left="5070" w:hanging="1080"/>
      </w:pPr>
      <w:rPr>
        <w:rFonts w:hint="default"/>
        <w:b/>
      </w:rPr>
    </w:lvl>
    <w:lvl w:ilvl="6">
      <w:start w:val="1"/>
      <w:numFmt w:val="decimal"/>
      <w:lvlText w:val="%1.%2.%3.%4.%5.%6.%7"/>
      <w:lvlJc w:val="left"/>
      <w:pPr>
        <w:tabs>
          <w:tab w:val="num" w:pos="6150"/>
        </w:tabs>
        <w:ind w:left="6150" w:hanging="1440"/>
      </w:pPr>
      <w:rPr>
        <w:rFonts w:hint="default"/>
        <w:b/>
      </w:rPr>
    </w:lvl>
    <w:lvl w:ilvl="7">
      <w:start w:val="1"/>
      <w:numFmt w:val="decimal"/>
      <w:lvlText w:val="%1.%2.%3.%4.%5.%6.%7.%8"/>
      <w:lvlJc w:val="left"/>
      <w:pPr>
        <w:tabs>
          <w:tab w:val="num" w:pos="6870"/>
        </w:tabs>
        <w:ind w:left="6870" w:hanging="1440"/>
      </w:pPr>
      <w:rPr>
        <w:rFonts w:hint="default"/>
        <w:b/>
      </w:rPr>
    </w:lvl>
    <w:lvl w:ilvl="8">
      <w:start w:val="1"/>
      <w:numFmt w:val="decimal"/>
      <w:lvlText w:val="%1.%2.%3.%4.%5.%6.%7.%8.%9"/>
      <w:lvlJc w:val="left"/>
      <w:pPr>
        <w:tabs>
          <w:tab w:val="num" w:pos="7950"/>
        </w:tabs>
        <w:ind w:left="7950" w:hanging="1800"/>
      </w:pPr>
      <w:rPr>
        <w:rFonts w:hint="default"/>
        <w:b/>
      </w:rPr>
    </w:lvl>
  </w:abstractNum>
  <w:abstractNum w:abstractNumId="12" w15:restartNumberingAfterBreak="0">
    <w:nsid w:val="345C5881"/>
    <w:multiLevelType w:val="hybridMultilevel"/>
    <w:tmpl w:val="9FC82A00"/>
    <w:lvl w:ilvl="0" w:tplc="6FF6CC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4736767"/>
    <w:multiLevelType w:val="hybridMultilevel"/>
    <w:tmpl w:val="594ACC02"/>
    <w:lvl w:ilvl="0" w:tplc="DA92D3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77117"/>
    <w:multiLevelType w:val="multilevel"/>
    <w:tmpl w:val="5F8CFA54"/>
    <w:lvl w:ilvl="0">
      <w:start w:val="1"/>
      <w:numFmt w:val="decimal"/>
      <w:lvlText w:val="%1.0"/>
      <w:lvlJc w:val="left"/>
      <w:pPr>
        <w:tabs>
          <w:tab w:val="num" w:pos="390"/>
        </w:tabs>
        <w:ind w:left="390" w:hanging="390"/>
      </w:pPr>
      <w:rPr>
        <w:rFonts w:ascii="Calibri" w:hAnsi="Calibri" w:hint="default"/>
        <w:b/>
        <w:i w:val="0"/>
        <w:sz w:val="20"/>
      </w:rPr>
    </w:lvl>
    <w:lvl w:ilvl="1">
      <w:start w:val="1"/>
      <w:numFmt w:val="decimal"/>
      <w:lvlText w:val="%1.%2"/>
      <w:lvlJc w:val="left"/>
      <w:pPr>
        <w:tabs>
          <w:tab w:val="num" w:pos="1110"/>
        </w:tabs>
        <w:ind w:left="1110" w:hanging="390"/>
      </w:pPr>
      <w:rPr>
        <w:rFonts w:hint="default"/>
        <w:b w:val="0"/>
        <w:i w:val="0"/>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5" w15:restartNumberingAfterBreak="0">
    <w:nsid w:val="44327879"/>
    <w:multiLevelType w:val="hybridMultilevel"/>
    <w:tmpl w:val="E6DE5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EF51E4"/>
    <w:multiLevelType w:val="hybridMultilevel"/>
    <w:tmpl w:val="A49A3894"/>
    <w:lvl w:ilvl="0" w:tplc="DC148F06">
      <w:start w:val="1"/>
      <w:numFmt w:val="upperRoman"/>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82CCA78">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B440EF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BC406FC">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C76B7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4A2ACD0">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6C42684">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608C6C6">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D8203BC">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62532D5"/>
    <w:multiLevelType w:val="hybridMultilevel"/>
    <w:tmpl w:val="C1C42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457865"/>
    <w:multiLevelType w:val="hybridMultilevel"/>
    <w:tmpl w:val="1F9E4442"/>
    <w:lvl w:ilvl="0" w:tplc="F8A0D12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68F22FA"/>
    <w:multiLevelType w:val="hybridMultilevel"/>
    <w:tmpl w:val="22905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05A11"/>
    <w:multiLevelType w:val="hybridMultilevel"/>
    <w:tmpl w:val="1CE27920"/>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B6C9C"/>
    <w:multiLevelType w:val="hybridMultilevel"/>
    <w:tmpl w:val="E1B80A9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52FF5528"/>
    <w:multiLevelType w:val="hybridMultilevel"/>
    <w:tmpl w:val="56F2E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2E5719"/>
    <w:multiLevelType w:val="hybridMultilevel"/>
    <w:tmpl w:val="5DB678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171BB"/>
    <w:multiLevelType w:val="hybridMultilevel"/>
    <w:tmpl w:val="E19E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4E1201"/>
    <w:multiLevelType w:val="hybridMultilevel"/>
    <w:tmpl w:val="6F9C1016"/>
    <w:lvl w:ilvl="0" w:tplc="9306BC8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CD13D6"/>
    <w:multiLevelType w:val="hybridMultilevel"/>
    <w:tmpl w:val="5DE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06995"/>
    <w:multiLevelType w:val="hybridMultilevel"/>
    <w:tmpl w:val="A4E0B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15177E"/>
    <w:multiLevelType w:val="multilevel"/>
    <w:tmpl w:val="FABEFE0C"/>
    <w:lvl w:ilvl="0">
      <w:start w:val="1"/>
      <w:numFmt w:val="decimal"/>
      <w:lvlText w:val="%1.0"/>
      <w:lvlJc w:val="left"/>
      <w:pPr>
        <w:tabs>
          <w:tab w:val="num" w:pos="450"/>
        </w:tabs>
        <w:ind w:left="450" w:hanging="450"/>
      </w:pPr>
      <w:rPr>
        <w:rFonts w:hint="default"/>
        <w:b/>
      </w:rPr>
    </w:lvl>
    <w:lvl w:ilvl="1">
      <w:start w:val="1"/>
      <w:numFmt w:val="bullet"/>
      <w:lvlText w:val=""/>
      <w:lvlJc w:val="left"/>
      <w:pPr>
        <w:tabs>
          <w:tab w:val="num" w:pos="1170"/>
        </w:tabs>
        <w:ind w:left="1170" w:hanging="450"/>
      </w:pPr>
      <w:rPr>
        <w:rFonts w:ascii="Symbol" w:hAnsi="Symbol" w:hint="default"/>
      </w:rPr>
    </w:lvl>
    <w:lvl w:ilvl="2">
      <w:start w:val="1"/>
      <w:numFmt w:val="bullet"/>
      <w:lvlText w:val=""/>
      <w:lvlJc w:val="left"/>
      <w:pPr>
        <w:tabs>
          <w:tab w:val="num" w:pos="2160"/>
        </w:tabs>
        <w:ind w:left="2160" w:hanging="720"/>
      </w:pPr>
      <w:rPr>
        <w:rFonts w:ascii="Symbol" w:hAnsi="Symbol" w:hint="default"/>
        <w:b w:val="0"/>
      </w:rPr>
    </w:lvl>
    <w:lvl w:ilvl="3">
      <w:start w:val="1"/>
      <w:numFmt w:val="decimal"/>
      <w:lvlText w:val="%1.%2.%3.%4"/>
      <w:lvlJc w:val="left"/>
      <w:pPr>
        <w:tabs>
          <w:tab w:val="num" w:pos="2880"/>
        </w:tabs>
        <w:ind w:left="2880" w:hanging="720"/>
      </w:pPr>
      <w:rPr>
        <w:rFonts w:hint="default"/>
        <w:b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76B1436F"/>
    <w:multiLevelType w:val="hybridMultilevel"/>
    <w:tmpl w:val="621C3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971D81"/>
    <w:multiLevelType w:val="hybridMultilevel"/>
    <w:tmpl w:val="2B1418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D04B54"/>
    <w:multiLevelType w:val="multilevel"/>
    <w:tmpl w:val="FABEFE0C"/>
    <w:lvl w:ilvl="0">
      <w:start w:val="1"/>
      <w:numFmt w:val="decimal"/>
      <w:lvlText w:val="%1.0"/>
      <w:lvlJc w:val="left"/>
      <w:pPr>
        <w:tabs>
          <w:tab w:val="num" w:pos="450"/>
        </w:tabs>
        <w:ind w:left="450" w:hanging="450"/>
      </w:pPr>
      <w:rPr>
        <w:rFonts w:hint="default"/>
        <w:b/>
      </w:rPr>
    </w:lvl>
    <w:lvl w:ilvl="1">
      <w:start w:val="1"/>
      <w:numFmt w:val="bullet"/>
      <w:lvlText w:val=""/>
      <w:lvlJc w:val="left"/>
      <w:pPr>
        <w:tabs>
          <w:tab w:val="num" w:pos="1170"/>
        </w:tabs>
        <w:ind w:left="1170" w:hanging="450"/>
      </w:pPr>
      <w:rPr>
        <w:rFonts w:ascii="Symbol" w:hAnsi="Symbol" w:hint="default"/>
      </w:rPr>
    </w:lvl>
    <w:lvl w:ilvl="2">
      <w:start w:val="1"/>
      <w:numFmt w:val="bullet"/>
      <w:lvlText w:val=""/>
      <w:lvlJc w:val="left"/>
      <w:pPr>
        <w:tabs>
          <w:tab w:val="num" w:pos="2160"/>
        </w:tabs>
        <w:ind w:left="2160" w:hanging="720"/>
      </w:pPr>
      <w:rPr>
        <w:rFonts w:ascii="Symbol" w:hAnsi="Symbol" w:hint="default"/>
        <w:b w:val="0"/>
      </w:rPr>
    </w:lvl>
    <w:lvl w:ilvl="3">
      <w:start w:val="1"/>
      <w:numFmt w:val="decimal"/>
      <w:lvlText w:val="%1.%2.%3.%4"/>
      <w:lvlJc w:val="left"/>
      <w:pPr>
        <w:tabs>
          <w:tab w:val="num" w:pos="2880"/>
        </w:tabs>
        <w:ind w:left="2880" w:hanging="720"/>
      </w:pPr>
      <w:rPr>
        <w:rFonts w:hint="default"/>
        <w:b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7C9F40EB"/>
    <w:multiLevelType w:val="hybridMultilevel"/>
    <w:tmpl w:val="1770764C"/>
    <w:lvl w:ilvl="0" w:tplc="08D880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7509892">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BC656E">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C04CCC">
      <w:start w:val="1"/>
      <w:numFmt w:val="decimal"/>
      <w:lvlText w:val="%4"/>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228FA4">
      <w:start w:val="1"/>
      <w:numFmt w:val="lowerLetter"/>
      <w:lvlRestart w:val="0"/>
      <w:lvlText w:val="%5."/>
      <w:lvlJc w:val="left"/>
      <w:pPr>
        <w:ind w:left="21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5" w:tplc="F9469BAA">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AE8DAA">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F6A036">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78B612">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CEA7314"/>
    <w:multiLevelType w:val="hybridMultilevel"/>
    <w:tmpl w:val="38300E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60460780">
    <w:abstractNumId w:val="18"/>
  </w:num>
  <w:num w:numId="2" w16cid:durableId="236136010">
    <w:abstractNumId w:val="5"/>
  </w:num>
  <w:num w:numId="3" w16cid:durableId="2083797806">
    <w:abstractNumId w:val="12"/>
  </w:num>
  <w:num w:numId="4" w16cid:durableId="1728412977">
    <w:abstractNumId w:val="33"/>
  </w:num>
  <w:num w:numId="5" w16cid:durableId="390811853">
    <w:abstractNumId w:val="23"/>
  </w:num>
  <w:num w:numId="6" w16cid:durableId="1746107593">
    <w:abstractNumId w:val="26"/>
  </w:num>
  <w:num w:numId="7" w16cid:durableId="1608391219">
    <w:abstractNumId w:val="25"/>
  </w:num>
  <w:num w:numId="8" w16cid:durableId="1944146678">
    <w:abstractNumId w:val="31"/>
  </w:num>
  <w:num w:numId="9" w16cid:durableId="227618552">
    <w:abstractNumId w:val="30"/>
  </w:num>
  <w:num w:numId="10" w16cid:durableId="1813252517">
    <w:abstractNumId w:val="15"/>
  </w:num>
  <w:num w:numId="11" w16cid:durableId="1814445696">
    <w:abstractNumId w:val="28"/>
  </w:num>
  <w:num w:numId="12" w16cid:durableId="1345084793">
    <w:abstractNumId w:val="6"/>
  </w:num>
  <w:num w:numId="13" w16cid:durableId="1802458631">
    <w:abstractNumId w:val="17"/>
  </w:num>
  <w:num w:numId="14" w16cid:durableId="1853765129">
    <w:abstractNumId w:val="22"/>
  </w:num>
  <w:num w:numId="15" w16cid:durableId="1601336340">
    <w:abstractNumId w:val="14"/>
  </w:num>
  <w:num w:numId="16" w16cid:durableId="1753041406">
    <w:abstractNumId w:val="8"/>
  </w:num>
  <w:num w:numId="17" w16cid:durableId="283772359">
    <w:abstractNumId w:val="11"/>
  </w:num>
  <w:num w:numId="18" w16cid:durableId="1731806396">
    <w:abstractNumId w:val="13"/>
  </w:num>
  <w:num w:numId="19" w16cid:durableId="776027075">
    <w:abstractNumId w:val="29"/>
  </w:num>
  <w:num w:numId="20" w16cid:durableId="78527256">
    <w:abstractNumId w:val="10"/>
  </w:num>
  <w:num w:numId="21" w16cid:durableId="121463610">
    <w:abstractNumId w:val="20"/>
  </w:num>
  <w:num w:numId="22" w16cid:durableId="1283654170">
    <w:abstractNumId w:val="3"/>
  </w:num>
  <w:num w:numId="23" w16cid:durableId="2083867957">
    <w:abstractNumId w:val="1"/>
  </w:num>
  <w:num w:numId="24" w16cid:durableId="980696079">
    <w:abstractNumId w:val="21"/>
  </w:num>
  <w:num w:numId="25" w16cid:durableId="1343169131">
    <w:abstractNumId w:val="24"/>
  </w:num>
  <w:num w:numId="26" w16cid:durableId="162594894">
    <w:abstractNumId w:val="2"/>
  </w:num>
  <w:num w:numId="27" w16cid:durableId="1079868757">
    <w:abstractNumId w:val="19"/>
  </w:num>
  <w:num w:numId="28" w16cid:durableId="1754281498">
    <w:abstractNumId w:val="4"/>
  </w:num>
  <w:num w:numId="29" w16cid:durableId="630213589">
    <w:abstractNumId w:val="27"/>
  </w:num>
  <w:num w:numId="30" w16cid:durableId="595749343">
    <w:abstractNumId w:val="7"/>
  </w:num>
  <w:num w:numId="31" w16cid:durableId="1332947204">
    <w:abstractNumId w:val="9"/>
  </w:num>
  <w:num w:numId="32" w16cid:durableId="2050915816">
    <w:abstractNumId w:val="32"/>
  </w:num>
  <w:num w:numId="33" w16cid:durableId="314378651">
    <w:abstractNumId w:val="16"/>
  </w:num>
  <w:num w:numId="34" w16cid:durableId="36872182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JTG3e0nOU3YRBXlXNwdrMFWHUwDqeitD8f47cLSYjnuWHoplx4ZO7hnM5MGqbfakRCZittTAwTuJIaq5Inp5Q==" w:salt="7px4UM6CxSbjMj3oYALp9A=="/>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14"/>
    <w:rsid w:val="000203C9"/>
    <w:rsid w:val="00023F8B"/>
    <w:rsid w:val="00026519"/>
    <w:rsid w:val="000301AC"/>
    <w:rsid w:val="00046DC8"/>
    <w:rsid w:val="00047AEC"/>
    <w:rsid w:val="000709A5"/>
    <w:rsid w:val="0007302A"/>
    <w:rsid w:val="00081360"/>
    <w:rsid w:val="000A2D48"/>
    <w:rsid w:val="000B0CE0"/>
    <w:rsid w:val="000C367A"/>
    <w:rsid w:val="000C3F54"/>
    <w:rsid w:val="000C50C3"/>
    <w:rsid w:val="000C632B"/>
    <w:rsid w:val="000C7E26"/>
    <w:rsid w:val="000E7733"/>
    <w:rsid w:val="000F1116"/>
    <w:rsid w:val="000F1F83"/>
    <w:rsid w:val="000F7FB3"/>
    <w:rsid w:val="001015E5"/>
    <w:rsid w:val="00104D98"/>
    <w:rsid w:val="00110C64"/>
    <w:rsid w:val="001112F4"/>
    <w:rsid w:val="00111A3E"/>
    <w:rsid w:val="00127CBE"/>
    <w:rsid w:val="00127E95"/>
    <w:rsid w:val="001341DA"/>
    <w:rsid w:val="00140037"/>
    <w:rsid w:val="001503F8"/>
    <w:rsid w:val="00155CC0"/>
    <w:rsid w:val="00160A49"/>
    <w:rsid w:val="001728FF"/>
    <w:rsid w:val="00191ED1"/>
    <w:rsid w:val="001A16A4"/>
    <w:rsid w:val="001A57D5"/>
    <w:rsid w:val="001B3220"/>
    <w:rsid w:val="001C32AC"/>
    <w:rsid w:val="001C363D"/>
    <w:rsid w:val="001C60B4"/>
    <w:rsid w:val="001C76C4"/>
    <w:rsid w:val="001D0F96"/>
    <w:rsid w:val="001D1A36"/>
    <w:rsid w:val="001D34EC"/>
    <w:rsid w:val="001D511A"/>
    <w:rsid w:val="001E037E"/>
    <w:rsid w:val="001E0B30"/>
    <w:rsid w:val="001E7D06"/>
    <w:rsid w:val="001F18C3"/>
    <w:rsid w:val="0020268E"/>
    <w:rsid w:val="00202B1E"/>
    <w:rsid w:val="00211EE3"/>
    <w:rsid w:val="002220CC"/>
    <w:rsid w:val="0022728A"/>
    <w:rsid w:val="002310AA"/>
    <w:rsid w:val="00233D1F"/>
    <w:rsid w:val="00236F7A"/>
    <w:rsid w:val="00237D7E"/>
    <w:rsid w:val="00241EEE"/>
    <w:rsid w:val="0024287C"/>
    <w:rsid w:val="00242C98"/>
    <w:rsid w:val="0024433B"/>
    <w:rsid w:val="00244EFF"/>
    <w:rsid w:val="00251714"/>
    <w:rsid w:val="0026357C"/>
    <w:rsid w:val="00264FE9"/>
    <w:rsid w:val="00267B32"/>
    <w:rsid w:val="00271468"/>
    <w:rsid w:val="0027309C"/>
    <w:rsid w:val="002A7D26"/>
    <w:rsid w:val="002B13BC"/>
    <w:rsid w:val="002B149B"/>
    <w:rsid w:val="002B29D7"/>
    <w:rsid w:val="002B4E8D"/>
    <w:rsid w:val="002D0749"/>
    <w:rsid w:val="002D645E"/>
    <w:rsid w:val="002D797D"/>
    <w:rsid w:val="002E370A"/>
    <w:rsid w:val="002E557E"/>
    <w:rsid w:val="002E56ED"/>
    <w:rsid w:val="002E645A"/>
    <w:rsid w:val="002F21D5"/>
    <w:rsid w:val="002F24F1"/>
    <w:rsid w:val="002F4722"/>
    <w:rsid w:val="002F504E"/>
    <w:rsid w:val="002F5257"/>
    <w:rsid w:val="002F722D"/>
    <w:rsid w:val="003068F2"/>
    <w:rsid w:val="00314CE2"/>
    <w:rsid w:val="00321BF7"/>
    <w:rsid w:val="00322C12"/>
    <w:rsid w:val="003306BD"/>
    <w:rsid w:val="003457F7"/>
    <w:rsid w:val="00347868"/>
    <w:rsid w:val="003559FB"/>
    <w:rsid w:val="0036315D"/>
    <w:rsid w:val="00363AB7"/>
    <w:rsid w:val="00364105"/>
    <w:rsid w:val="00366175"/>
    <w:rsid w:val="0037087F"/>
    <w:rsid w:val="00372F89"/>
    <w:rsid w:val="00387196"/>
    <w:rsid w:val="00395D67"/>
    <w:rsid w:val="00397D82"/>
    <w:rsid w:val="003A0293"/>
    <w:rsid w:val="003A60A0"/>
    <w:rsid w:val="003B3DF6"/>
    <w:rsid w:val="003B4E8B"/>
    <w:rsid w:val="003B509D"/>
    <w:rsid w:val="003D4319"/>
    <w:rsid w:val="003D6F6F"/>
    <w:rsid w:val="003E101F"/>
    <w:rsid w:val="003E60AF"/>
    <w:rsid w:val="00402050"/>
    <w:rsid w:val="00407C96"/>
    <w:rsid w:val="00415F18"/>
    <w:rsid w:val="0042227F"/>
    <w:rsid w:val="00436064"/>
    <w:rsid w:val="0043795D"/>
    <w:rsid w:val="00446861"/>
    <w:rsid w:val="0045308B"/>
    <w:rsid w:val="0045362A"/>
    <w:rsid w:val="00464D5A"/>
    <w:rsid w:val="0047024E"/>
    <w:rsid w:val="00476C56"/>
    <w:rsid w:val="00482705"/>
    <w:rsid w:val="00492E99"/>
    <w:rsid w:val="00495F96"/>
    <w:rsid w:val="00496C35"/>
    <w:rsid w:val="004A24FB"/>
    <w:rsid w:val="004A4629"/>
    <w:rsid w:val="004B087A"/>
    <w:rsid w:val="004C0A66"/>
    <w:rsid w:val="004C2A91"/>
    <w:rsid w:val="004C3CF2"/>
    <w:rsid w:val="004C7AAC"/>
    <w:rsid w:val="004C7EAA"/>
    <w:rsid w:val="004D1750"/>
    <w:rsid w:val="004E0CCA"/>
    <w:rsid w:val="004E2894"/>
    <w:rsid w:val="004F234A"/>
    <w:rsid w:val="004F78BE"/>
    <w:rsid w:val="00510752"/>
    <w:rsid w:val="0051555B"/>
    <w:rsid w:val="00522BAC"/>
    <w:rsid w:val="00525C61"/>
    <w:rsid w:val="0053188E"/>
    <w:rsid w:val="00537807"/>
    <w:rsid w:val="00545E2E"/>
    <w:rsid w:val="00547020"/>
    <w:rsid w:val="005477EE"/>
    <w:rsid w:val="005504E7"/>
    <w:rsid w:val="00563E03"/>
    <w:rsid w:val="005675B6"/>
    <w:rsid w:val="00577997"/>
    <w:rsid w:val="0059266D"/>
    <w:rsid w:val="00595748"/>
    <w:rsid w:val="00596DD1"/>
    <w:rsid w:val="005A0188"/>
    <w:rsid w:val="005A53A6"/>
    <w:rsid w:val="005D5349"/>
    <w:rsid w:val="005D6A35"/>
    <w:rsid w:val="005E1EE4"/>
    <w:rsid w:val="005E4F9D"/>
    <w:rsid w:val="005F1EC7"/>
    <w:rsid w:val="005F54AA"/>
    <w:rsid w:val="005F5D0C"/>
    <w:rsid w:val="005F66A4"/>
    <w:rsid w:val="005F7F77"/>
    <w:rsid w:val="00605F33"/>
    <w:rsid w:val="0060691C"/>
    <w:rsid w:val="006156B8"/>
    <w:rsid w:val="00615FCB"/>
    <w:rsid w:val="00630DCE"/>
    <w:rsid w:val="00643C85"/>
    <w:rsid w:val="00651C65"/>
    <w:rsid w:val="006570B4"/>
    <w:rsid w:val="00663B05"/>
    <w:rsid w:val="00665F27"/>
    <w:rsid w:val="00674AAB"/>
    <w:rsid w:val="006846F2"/>
    <w:rsid w:val="00686909"/>
    <w:rsid w:val="00692671"/>
    <w:rsid w:val="006A7678"/>
    <w:rsid w:val="006B0759"/>
    <w:rsid w:val="006D3C81"/>
    <w:rsid w:val="006D6A1B"/>
    <w:rsid w:val="006F1777"/>
    <w:rsid w:val="006F2136"/>
    <w:rsid w:val="00703150"/>
    <w:rsid w:val="0071487D"/>
    <w:rsid w:val="00716F3C"/>
    <w:rsid w:val="007235A0"/>
    <w:rsid w:val="00727620"/>
    <w:rsid w:val="0075197C"/>
    <w:rsid w:val="00753CC0"/>
    <w:rsid w:val="00753EC4"/>
    <w:rsid w:val="0075564C"/>
    <w:rsid w:val="00756616"/>
    <w:rsid w:val="00763C55"/>
    <w:rsid w:val="007735F4"/>
    <w:rsid w:val="00777919"/>
    <w:rsid w:val="00777F03"/>
    <w:rsid w:val="007838FE"/>
    <w:rsid w:val="00783C95"/>
    <w:rsid w:val="00791143"/>
    <w:rsid w:val="007A3AC8"/>
    <w:rsid w:val="007A3FB5"/>
    <w:rsid w:val="007C0041"/>
    <w:rsid w:val="007C28A1"/>
    <w:rsid w:val="007C6CF3"/>
    <w:rsid w:val="007D0CAE"/>
    <w:rsid w:val="007D2C41"/>
    <w:rsid w:val="007D778E"/>
    <w:rsid w:val="007F5E21"/>
    <w:rsid w:val="007F66A6"/>
    <w:rsid w:val="007F6AC5"/>
    <w:rsid w:val="00801D4E"/>
    <w:rsid w:val="00811152"/>
    <w:rsid w:val="00812712"/>
    <w:rsid w:val="0081287F"/>
    <w:rsid w:val="00823EEF"/>
    <w:rsid w:val="00825FE0"/>
    <w:rsid w:val="00834AC6"/>
    <w:rsid w:val="00835CD3"/>
    <w:rsid w:val="008452C6"/>
    <w:rsid w:val="00846999"/>
    <w:rsid w:val="0085157D"/>
    <w:rsid w:val="008533F4"/>
    <w:rsid w:val="00857E9E"/>
    <w:rsid w:val="00870D27"/>
    <w:rsid w:val="00875FEC"/>
    <w:rsid w:val="0087785F"/>
    <w:rsid w:val="00886E64"/>
    <w:rsid w:val="00886F56"/>
    <w:rsid w:val="00892431"/>
    <w:rsid w:val="008A33E8"/>
    <w:rsid w:val="008A3684"/>
    <w:rsid w:val="008A3EFC"/>
    <w:rsid w:val="008A4342"/>
    <w:rsid w:val="008A4714"/>
    <w:rsid w:val="008A53BA"/>
    <w:rsid w:val="008A5CB8"/>
    <w:rsid w:val="008A639C"/>
    <w:rsid w:val="008B6F03"/>
    <w:rsid w:val="008B78C4"/>
    <w:rsid w:val="008C3FE7"/>
    <w:rsid w:val="008D057F"/>
    <w:rsid w:val="008F4407"/>
    <w:rsid w:val="008F6717"/>
    <w:rsid w:val="009176A6"/>
    <w:rsid w:val="009219B9"/>
    <w:rsid w:val="00921A67"/>
    <w:rsid w:val="009222D2"/>
    <w:rsid w:val="00926858"/>
    <w:rsid w:val="009274FC"/>
    <w:rsid w:val="00927E0E"/>
    <w:rsid w:val="00951C77"/>
    <w:rsid w:val="009538E0"/>
    <w:rsid w:val="009572D1"/>
    <w:rsid w:val="00960BE5"/>
    <w:rsid w:val="00961CEC"/>
    <w:rsid w:val="00964DA1"/>
    <w:rsid w:val="00970172"/>
    <w:rsid w:val="0097416C"/>
    <w:rsid w:val="009801B7"/>
    <w:rsid w:val="00980ABA"/>
    <w:rsid w:val="009811B7"/>
    <w:rsid w:val="00982BFA"/>
    <w:rsid w:val="00982D58"/>
    <w:rsid w:val="0098502A"/>
    <w:rsid w:val="009913D0"/>
    <w:rsid w:val="00992F29"/>
    <w:rsid w:val="009A1B29"/>
    <w:rsid w:val="009A286E"/>
    <w:rsid w:val="009B28A3"/>
    <w:rsid w:val="009D49C4"/>
    <w:rsid w:val="009D71F6"/>
    <w:rsid w:val="009E5119"/>
    <w:rsid w:val="009E6B26"/>
    <w:rsid w:val="009E7273"/>
    <w:rsid w:val="009E7E3C"/>
    <w:rsid w:val="009F249C"/>
    <w:rsid w:val="009F2E39"/>
    <w:rsid w:val="00A051FB"/>
    <w:rsid w:val="00A10506"/>
    <w:rsid w:val="00A126F0"/>
    <w:rsid w:val="00A12B9A"/>
    <w:rsid w:val="00A3354C"/>
    <w:rsid w:val="00A458CB"/>
    <w:rsid w:val="00A56F1C"/>
    <w:rsid w:val="00A778A7"/>
    <w:rsid w:val="00A9571A"/>
    <w:rsid w:val="00A969F3"/>
    <w:rsid w:val="00AA0E2C"/>
    <w:rsid w:val="00AA1244"/>
    <w:rsid w:val="00AA59FF"/>
    <w:rsid w:val="00AB607D"/>
    <w:rsid w:val="00AB7AEE"/>
    <w:rsid w:val="00AE1A74"/>
    <w:rsid w:val="00AE1B7B"/>
    <w:rsid w:val="00AF3079"/>
    <w:rsid w:val="00B05551"/>
    <w:rsid w:val="00B0565D"/>
    <w:rsid w:val="00B06B70"/>
    <w:rsid w:val="00B12281"/>
    <w:rsid w:val="00B27010"/>
    <w:rsid w:val="00B32EB8"/>
    <w:rsid w:val="00B334B5"/>
    <w:rsid w:val="00B35388"/>
    <w:rsid w:val="00B358E1"/>
    <w:rsid w:val="00B5108B"/>
    <w:rsid w:val="00B53AD1"/>
    <w:rsid w:val="00B62965"/>
    <w:rsid w:val="00B706A2"/>
    <w:rsid w:val="00B72E99"/>
    <w:rsid w:val="00B76CB0"/>
    <w:rsid w:val="00BA00D5"/>
    <w:rsid w:val="00BA4F78"/>
    <w:rsid w:val="00BB10BA"/>
    <w:rsid w:val="00BB5CB1"/>
    <w:rsid w:val="00BB6534"/>
    <w:rsid w:val="00BC4BFC"/>
    <w:rsid w:val="00BE069B"/>
    <w:rsid w:val="00BE4718"/>
    <w:rsid w:val="00BE5A17"/>
    <w:rsid w:val="00BE7A5B"/>
    <w:rsid w:val="00BF70F7"/>
    <w:rsid w:val="00C017AD"/>
    <w:rsid w:val="00C05ACE"/>
    <w:rsid w:val="00C0603F"/>
    <w:rsid w:val="00C066D4"/>
    <w:rsid w:val="00C513B6"/>
    <w:rsid w:val="00C527E2"/>
    <w:rsid w:val="00C63B53"/>
    <w:rsid w:val="00C6612E"/>
    <w:rsid w:val="00C7572A"/>
    <w:rsid w:val="00C856CA"/>
    <w:rsid w:val="00C87428"/>
    <w:rsid w:val="00C934C7"/>
    <w:rsid w:val="00C94DE0"/>
    <w:rsid w:val="00C97632"/>
    <w:rsid w:val="00CB4FD8"/>
    <w:rsid w:val="00CC1687"/>
    <w:rsid w:val="00CC4B92"/>
    <w:rsid w:val="00CD7AAD"/>
    <w:rsid w:val="00CE30CB"/>
    <w:rsid w:val="00CE5B8A"/>
    <w:rsid w:val="00CF3689"/>
    <w:rsid w:val="00D03176"/>
    <w:rsid w:val="00D07072"/>
    <w:rsid w:val="00D114C6"/>
    <w:rsid w:val="00D13752"/>
    <w:rsid w:val="00D140FD"/>
    <w:rsid w:val="00D15CE8"/>
    <w:rsid w:val="00D20F7A"/>
    <w:rsid w:val="00D214E7"/>
    <w:rsid w:val="00D219EC"/>
    <w:rsid w:val="00D31A45"/>
    <w:rsid w:val="00D323A4"/>
    <w:rsid w:val="00D32EB2"/>
    <w:rsid w:val="00D4512A"/>
    <w:rsid w:val="00D4654B"/>
    <w:rsid w:val="00D634E4"/>
    <w:rsid w:val="00D6439C"/>
    <w:rsid w:val="00D709E4"/>
    <w:rsid w:val="00D75138"/>
    <w:rsid w:val="00D75734"/>
    <w:rsid w:val="00D80EE8"/>
    <w:rsid w:val="00D864E1"/>
    <w:rsid w:val="00D95A7A"/>
    <w:rsid w:val="00DB0A23"/>
    <w:rsid w:val="00DB0CD5"/>
    <w:rsid w:val="00DB1298"/>
    <w:rsid w:val="00DB426E"/>
    <w:rsid w:val="00DB544F"/>
    <w:rsid w:val="00DC3951"/>
    <w:rsid w:val="00DC40FB"/>
    <w:rsid w:val="00DC6A3A"/>
    <w:rsid w:val="00DC7E8E"/>
    <w:rsid w:val="00DD5E42"/>
    <w:rsid w:val="00DF03D7"/>
    <w:rsid w:val="00DF572E"/>
    <w:rsid w:val="00E007C5"/>
    <w:rsid w:val="00E36D8C"/>
    <w:rsid w:val="00E42436"/>
    <w:rsid w:val="00E46008"/>
    <w:rsid w:val="00E4602B"/>
    <w:rsid w:val="00E5666F"/>
    <w:rsid w:val="00E62A32"/>
    <w:rsid w:val="00E66692"/>
    <w:rsid w:val="00E704FB"/>
    <w:rsid w:val="00E725BF"/>
    <w:rsid w:val="00E8395E"/>
    <w:rsid w:val="00E904D7"/>
    <w:rsid w:val="00E90B41"/>
    <w:rsid w:val="00E953CE"/>
    <w:rsid w:val="00E96DC5"/>
    <w:rsid w:val="00E96FC0"/>
    <w:rsid w:val="00EA5A7D"/>
    <w:rsid w:val="00EB2578"/>
    <w:rsid w:val="00EC01FF"/>
    <w:rsid w:val="00EC053D"/>
    <w:rsid w:val="00EC1ECB"/>
    <w:rsid w:val="00ED7B67"/>
    <w:rsid w:val="00EE3159"/>
    <w:rsid w:val="00EE3A4D"/>
    <w:rsid w:val="00EF288E"/>
    <w:rsid w:val="00EF6138"/>
    <w:rsid w:val="00F039E2"/>
    <w:rsid w:val="00F11718"/>
    <w:rsid w:val="00F137EA"/>
    <w:rsid w:val="00F16C3D"/>
    <w:rsid w:val="00F27A28"/>
    <w:rsid w:val="00F27E3B"/>
    <w:rsid w:val="00F53517"/>
    <w:rsid w:val="00F57F80"/>
    <w:rsid w:val="00F6234F"/>
    <w:rsid w:val="00F6648A"/>
    <w:rsid w:val="00F7531E"/>
    <w:rsid w:val="00F8125A"/>
    <w:rsid w:val="00F8686A"/>
    <w:rsid w:val="00F97035"/>
    <w:rsid w:val="00F97DBD"/>
    <w:rsid w:val="00FA1449"/>
    <w:rsid w:val="00FA1B8D"/>
    <w:rsid w:val="00FA6273"/>
    <w:rsid w:val="00FD46D6"/>
    <w:rsid w:val="00FE7FC0"/>
    <w:rsid w:val="00FF18B7"/>
    <w:rsid w:val="00FF3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BCA58"/>
  <w15:docId w15:val="{1F10C62C-D4BC-4645-AEFE-594C20CB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b/>
      <w:bCs/>
      <w:i/>
      <w:iCs/>
      <w:sz w:val="56"/>
    </w:rPr>
  </w:style>
  <w:style w:type="paragraph" w:styleId="Heading2">
    <w:name w:val="heading 2"/>
    <w:basedOn w:val="Normal"/>
    <w:next w:val="Normal"/>
    <w:qFormat/>
    <w:pPr>
      <w:keepNext/>
      <w:outlineLvl w:val="1"/>
    </w:pPr>
    <w:rPr>
      <w:sz w:val="36"/>
    </w:rPr>
  </w:style>
  <w:style w:type="paragraph" w:styleId="Heading3">
    <w:name w:val="heading 3"/>
    <w:basedOn w:val="Normal"/>
    <w:next w:val="Normal"/>
    <w:qFormat/>
    <w:pPr>
      <w:keepNext/>
      <w:jc w:val="center"/>
      <w:outlineLvl w:val="2"/>
    </w:pPr>
    <w:rPr>
      <w:b/>
      <w:bCs/>
      <w:i/>
      <w:iCs/>
      <w:sz w:val="48"/>
      <w:u w:val="single"/>
    </w:rPr>
  </w:style>
  <w:style w:type="paragraph" w:styleId="Heading4">
    <w:name w:val="heading 4"/>
    <w:basedOn w:val="Normal"/>
    <w:next w:val="Normal"/>
    <w:qFormat/>
    <w:pPr>
      <w:keepNext/>
      <w:jc w:val="center"/>
      <w:outlineLvl w:val="3"/>
    </w:pPr>
    <w:rPr>
      <w:sz w:val="76"/>
    </w:rPr>
  </w:style>
  <w:style w:type="paragraph" w:styleId="Heading5">
    <w:name w:val="heading 5"/>
    <w:basedOn w:val="Normal"/>
    <w:next w:val="Normal"/>
    <w:qFormat/>
    <w:pPr>
      <w:keepNext/>
      <w:jc w:val="center"/>
      <w:outlineLvl w:val="4"/>
    </w:pPr>
    <w:rPr>
      <w:sz w:val="48"/>
    </w:rPr>
  </w:style>
  <w:style w:type="paragraph" w:styleId="Heading6">
    <w:name w:val="heading 6"/>
    <w:basedOn w:val="Normal"/>
    <w:next w:val="Normal"/>
    <w:qFormat/>
    <w:pPr>
      <w:keepNext/>
      <w:outlineLvl w:val="5"/>
    </w:pPr>
    <w:rPr>
      <w:b/>
      <w:bCs/>
      <w:u w:val="single"/>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outlineLvl w:val="7"/>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487D"/>
    <w:rPr>
      <w:b/>
      <w:bCs/>
      <w:i/>
      <w:iCs/>
      <w:sz w:val="56"/>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1487D"/>
    <w:rPr>
      <w:sz w:val="24"/>
      <w:szCs w:val="24"/>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71487D"/>
    <w:rPr>
      <w:sz w:val="24"/>
      <w:szCs w:val="24"/>
    </w:rPr>
  </w:style>
  <w:style w:type="paragraph" w:styleId="BodyTextIndent2">
    <w:name w:val="Body Text Indent 2"/>
    <w:basedOn w:val="Normal"/>
    <w:link w:val="BodyTextIndent2Char"/>
    <w:rsid w:val="008F6717"/>
    <w:pPr>
      <w:spacing w:after="120" w:line="480" w:lineRule="auto"/>
      <w:ind w:left="360"/>
    </w:pPr>
  </w:style>
  <w:style w:type="character" w:customStyle="1" w:styleId="BodyTextIndent2Char">
    <w:name w:val="Body Text Indent 2 Char"/>
    <w:link w:val="BodyTextIndent2"/>
    <w:rsid w:val="008F6717"/>
    <w:rPr>
      <w:sz w:val="24"/>
      <w:szCs w:val="24"/>
    </w:rPr>
  </w:style>
  <w:style w:type="paragraph" w:styleId="BodyText">
    <w:name w:val="Body Text"/>
    <w:basedOn w:val="Normal"/>
    <w:rPr>
      <w:rFonts w:ascii="Bookman Old Style" w:hAnsi="Bookman Old Style"/>
      <w:sz w:val="20"/>
    </w:rPr>
  </w:style>
  <w:style w:type="paragraph" w:customStyle="1" w:styleId="Default">
    <w:name w:val="Default"/>
    <w:rsid w:val="003E60AF"/>
    <w:pPr>
      <w:autoSpaceDE w:val="0"/>
      <w:autoSpaceDN w:val="0"/>
      <w:adjustRightInd w:val="0"/>
    </w:pPr>
    <w:rPr>
      <w:color w:val="000000"/>
      <w:sz w:val="24"/>
      <w:szCs w:val="24"/>
    </w:rPr>
  </w:style>
  <w:style w:type="character" w:styleId="Hyperlink">
    <w:name w:val="Hyperlink"/>
    <w:uiPriority w:val="99"/>
    <w:unhideWhenUsed/>
    <w:rsid w:val="006D3C81"/>
    <w:rPr>
      <w:color w:val="0000FF"/>
      <w:u w:val="single"/>
    </w:rPr>
  </w:style>
  <w:style w:type="paragraph" w:styleId="ListParagraph">
    <w:name w:val="List Paragraph"/>
    <w:basedOn w:val="Normal"/>
    <w:uiPriority w:val="34"/>
    <w:qFormat/>
    <w:rsid w:val="006D3C81"/>
    <w:pPr>
      <w:spacing w:before="100" w:beforeAutospacing="1" w:after="100" w:afterAutospacing="1"/>
    </w:pPr>
  </w:style>
  <w:style w:type="paragraph" w:styleId="BodyText2">
    <w:name w:val="Body Text 2"/>
    <w:basedOn w:val="Normal"/>
    <w:link w:val="BodyText2Char"/>
    <w:rsid w:val="00496C35"/>
    <w:pPr>
      <w:spacing w:after="120" w:line="480" w:lineRule="auto"/>
    </w:pPr>
  </w:style>
  <w:style w:type="character" w:customStyle="1" w:styleId="BodyText2Char">
    <w:name w:val="Body Text 2 Char"/>
    <w:link w:val="BodyText2"/>
    <w:rsid w:val="00496C35"/>
    <w:rPr>
      <w:sz w:val="24"/>
      <w:szCs w:val="24"/>
    </w:rPr>
  </w:style>
  <w:style w:type="paragraph" w:styleId="TOC1">
    <w:name w:val="toc 1"/>
    <w:basedOn w:val="Normal"/>
    <w:next w:val="Normal"/>
    <w:autoRedefine/>
    <w:rsid w:val="00496C35"/>
    <w:rPr>
      <w:rFonts w:ascii="Arial" w:hAnsi="Arial"/>
      <w:color w:val="000000"/>
      <w:sz w:val="20"/>
      <w:szCs w:val="20"/>
    </w:rPr>
  </w:style>
  <w:style w:type="paragraph" w:styleId="BalloonText">
    <w:name w:val="Balloon Text"/>
    <w:basedOn w:val="Normal"/>
    <w:link w:val="BalloonTextChar"/>
    <w:uiPriority w:val="99"/>
    <w:rsid w:val="00496C35"/>
    <w:rPr>
      <w:rFonts w:ascii="Tahoma" w:hAnsi="Tahoma" w:cs="Tahoma"/>
      <w:sz w:val="16"/>
      <w:szCs w:val="16"/>
    </w:rPr>
  </w:style>
  <w:style w:type="character" w:customStyle="1" w:styleId="BalloonTextChar">
    <w:name w:val="Balloon Text Char"/>
    <w:link w:val="BalloonText"/>
    <w:uiPriority w:val="99"/>
    <w:rsid w:val="00496C35"/>
    <w:rPr>
      <w:rFonts w:ascii="Tahoma" w:hAnsi="Tahoma" w:cs="Tahoma"/>
      <w:sz w:val="16"/>
      <w:szCs w:val="16"/>
    </w:rPr>
  </w:style>
  <w:style w:type="paragraph" w:customStyle="1" w:styleId="Style2">
    <w:name w:val="Style2"/>
    <w:basedOn w:val="Normal"/>
    <w:rsid w:val="0071487D"/>
    <w:pPr>
      <w:numPr>
        <w:numId w:val="16"/>
      </w:numPr>
    </w:pPr>
    <w:rPr>
      <w:rFonts w:ascii="Tahoma" w:hAnsi="Tahoma" w:cs="Tahoma"/>
      <w:sz w:val="20"/>
    </w:rPr>
  </w:style>
  <w:style w:type="paragraph" w:customStyle="1" w:styleId="ProposalList">
    <w:name w:val="Proposal List"/>
    <w:basedOn w:val="Normal"/>
    <w:rsid w:val="0071487D"/>
    <w:pPr>
      <w:numPr>
        <w:numId w:val="17"/>
      </w:numPr>
    </w:pPr>
    <w:rPr>
      <w:rFonts w:ascii="Bookman Old Style" w:hAnsi="Bookman Old Style"/>
      <w:sz w:val="20"/>
    </w:rPr>
  </w:style>
  <w:style w:type="paragraph" w:styleId="NoSpacing">
    <w:name w:val="No Spacing"/>
    <w:link w:val="NoSpacingChar"/>
    <w:uiPriority w:val="1"/>
    <w:qFormat/>
    <w:rsid w:val="0071487D"/>
    <w:rPr>
      <w:rFonts w:ascii="Calibri" w:eastAsia="Calibri" w:hAnsi="Calibri"/>
      <w:sz w:val="22"/>
      <w:szCs w:val="22"/>
    </w:rPr>
  </w:style>
  <w:style w:type="character" w:customStyle="1" w:styleId="NoSpacingChar">
    <w:name w:val="No Spacing Char"/>
    <w:link w:val="NoSpacing"/>
    <w:uiPriority w:val="1"/>
    <w:rsid w:val="0071487D"/>
    <w:rPr>
      <w:rFonts w:ascii="Calibri" w:eastAsia="Calibri" w:hAnsi="Calibri"/>
      <w:sz w:val="22"/>
      <w:szCs w:val="22"/>
    </w:rPr>
  </w:style>
  <w:style w:type="paragraph" w:styleId="PlainText">
    <w:name w:val="Plain Text"/>
    <w:basedOn w:val="Normal"/>
    <w:link w:val="PlainTextChar"/>
    <w:uiPriority w:val="99"/>
    <w:unhideWhenUsed/>
    <w:rsid w:val="0071487D"/>
    <w:rPr>
      <w:rFonts w:ascii="Consolas" w:eastAsia="Calibri" w:hAnsi="Consolas"/>
      <w:sz w:val="21"/>
      <w:szCs w:val="21"/>
    </w:rPr>
  </w:style>
  <w:style w:type="character" w:customStyle="1" w:styleId="PlainTextChar">
    <w:name w:val="Plain Text Char"/>
    <w:basedOn w:val="DefaultParagraphFont"/>
    <w:link w:val="PlainText"/>
    <w:uiPriority w:val="99"/>
    <w:rsid w:val="0071487D"/>
    <w:rPr>
      <w:rFonts w:ascii="Consolas" w:eastAsia="Calibri" w:hAnsi="Consolas"/>
      <w:sz w:val="21"/>
      <w:szCs w:val="21"/>
    </w:rPr>
  </w:style>
  <w:style w:type="character" w:styleId="FollowedHyperlink">
    <w:name w:val="FollowedHyperlink"/>
    <w:basedOn w:val="DefaultParagraphFont"/>
    <w:semiHidden/>
    <w:unhideWhenUsed/>
    <w:rsid w:val="006D6A1B"/>
    <w:rPr>
      <w:color w:val="954F72" w:themeColor="followedHyperlink"/>
      <w:u w:val="single"/>
    </w:rPr>
  </w:style>
  <w:style w:type="paragraph" w:styleId="Revision">
    <w:name w:val="Revision"/>
    <w:hidden/>
    <w:uiPriority w:val="99"/>
    <w:semiHidden/>
    <w:rsid w:val="008A53BA"/>
    <w:rPr>
      <w:sz w:val="24"/>
      <w:szCs w:val="24"/>
    </w:rPr>
  </w:style>
  <w:style w:type="character" w:customStyle="1" w:styleId="UnresolvedMention1">
    <w:name w:val="Unresolved Mention1"/>
    <w:basedOn w:val="DefaultParagraphFont"/>
    <w:uiPriority w:val="99"/>
    <w:semiHidden/>
    <w:unhideWhenUsed/>
    <w:rsid w:val="008A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84890">
      <w:bodyDiv w:val="1"/>
      <w:marLeft w:val="0"/>
      <w:marRight w:val="0"/>
      <w:marTop w:val="0"/>
      <w:marBottom w:val="0"/>
      <w:divBdr>
        <w:top w:val="none" w:sz="0" w:space="0" w:color="auto"/>
        <w:left w:val="none" w:sz="0" w:space="0" w:color="auto"/>
        <w:bottom w:val="none" w:sz="0" w:space="0" w:color="auto"/>
        <w:right w:val="none" w:sz="0" w:space="0" w:color="auto"/>
      </w:divBdr>
    </w:div>
    <w:div w:id="314921688">
      <w:bodyDiv w:val="1"/>
      <w:marLeft w:val="0"/>
      <w:marRight w:val="0"/>
      <w:marTop w:val="0"/>
      <w:marBottom w:val="0"/>
      <w:divBdr>
        <w:top w:val="none" w:sz="0" w:space="0" w:color="auto"/>
        <w:left w:val="none" w:sz="0" w:space="0" w:color="auto"/>
        <w:bottom w:val="none" w:sz="0" w:space="0" w:color="auto"/>
        <w:right w:val="none" w:sz="0" w:space="0" w:color="auto"/>
      </w:divBdr>
    </w:div>
    <w:div w:id="484788033">
      <w:bodyDiv w:val="1"/>
      <w:marLeft w:val="0"/>
      <w:marRight w:val="0"/>
      <w:marTop w:val="0"/>
      <w:marBottom w:val="0"/>
      <w:divBdr>
        <w:top w:val="none" w:sz="0" w:space="0" w:color="auto"/>
        <w:left w:val="none" w:sz="0" w:space="0" w:color="auto"/>
        <w:bottom w:val="none" w:sz="0" w:space="0" w:color="auto"/>
        <w:right w:val="none" w:sz="0" w:space="0" w:color="auto"/>
      </w:divBdr>
      <w:divsChild>
        <w:div w:id="846021964">
          <w:marLeft w:val="0"/>
          <w:marRight w:val="0"/>
          <w:marTop w:val="0"/>
          <w:marBottom w:val="0"/>
          <w:divBdr>
            <w:top w:val="none" w:sz="0" w:space="0" w:color="auto"/>
            <w:left w:val="none" w:sz="0" w:space="0" w:color="auto"/>
            <w:bottom w:val="none" w:sz="0" w:space="0" w:color="auto"/>
            <w:right w:val="none" w:sz="0" w:space="0" w:color="auto"/>
          </w:divBdr>
        </w:div>
      </w:divsChild>
    </w:div>
    <w:div w:id="1020544346">
      <w:bodyDiv w:val="1"/>
      <w:marLeft w:val="0"/>
      <w:marRight w:val="0"/>
      <w:marTop w:val="0"/>
      <w:marBottom w:val="0"/>
      <w:divBdr>
        <w:top w:val="none" w:sz="0" w:space="0" w:color="auto"/>
        <w:left w:val="none" w:sz="0" w:space="0" w:color="auto"/>
        <w:bottom w:val="none" w:sz="0" w:space="0" w:color="auto"/>
        <w:right w:val="none" w:sz="0" w:space="0" w:color="auto"/>
      </w:divBdr>
    </w:div>
    <w:div w:id="208131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quisition.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quisition.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mpgdover.com/en/resources/suppliers.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F2CA2-404E-4E5D-90AF-464BCDC8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14094</Words>
  <Characters>86013</Characters>
  <Application>Microsoft Office Word</Application>
  <DocSecurity>8</DocSecurity>
  <Lines>716</Lines>
  <Paragraphs>199</Paragraphs>
  <ScaleCrop>false</ScaleCrop>
  <HeadingPairs>
    <vt:vector size="2" baseType="variant">
      <vt:variant>
        <vt:lpstr>Title</vt:lpstr>
      </vt:variant>
      <vt:variant>
        <vt:i4>1</vt:i4>
      </vt:variant>
    </vt:vector>
  </HeadingPairs>
  <TitlesOfParts>
    <vt:vector size="1" baseType="lpstr">
      <vt:lpstr>CERTIFICATE OF REDEMPTION</vt:lpstr>
    </vt:vector>
  </TitlesOfParts>
  <Company>Carroll Resources</Company>
  <LinksUpToDate>false</LinksUpToDate>
  <CharactersWithSpaces>99908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REDEMPTION</dc:title>
  <dc:creator>Marsha Carroll</dc:creator>
  <cp:lastModifiedBy>Noble, Dana Janae</cp:lastModifiedBy>
  <cp:revision>5</cp:revision>
  <cp:lastPrinted>2020-11-10T16:54:00Z</cp:lastPrinted>
  <dcterms:created xsi:type="dcterms:W3CDTF">2024-04-18T13:30:00Z</dcterms:created>
  <dcterms:modified xsi:type="dcterms:W3CDTF">2024-06-10T15:23:00Z</dcterms:modified>
</cp:coreProperties>
</file>